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9B68" w14:textId="7078051B" w:rsidR="00932DE9" w:rsidRPr="00627A92" w:rsidRDefault="007B21FF" w:rsidP="00BE6F41">
      <w:pPr>
        <w:jc w:val="center"/>
        <w:rPr>
          <w:rFonts w:asciiTheme="majorBidi" w:hAnsiTheme="majorBidi" w:cstheme="majorBidi"/>
          <w:b/>
          <w:bCs/>
          <w:sz w:val="28"/>
          <w:szCs w:val="24"/>
          <w:rtl/>
        </w:rPr>
      </w:pPr>
      <w:r w:rsidRPr="00627A92">
        <w:rPr>
          <w:rFonts w:asciiTheme="majorBidi" w:hAnsiTheme="majorBidi" w:cstheme="majorBidi"/>
          <w:b/>
          <w:bCs/>
          <w:sz w:val="28"/>
          <w:szCs w:val="24"/>
        </w:rPr>
        <w:t xml:space="preserve">Course </w:t>
      </w:r>
      <w:r w:rsidR="00CD3F1E" w:rsidRPr="00627A92">
        <w:rPr>
          <w:rFonts w:asciiTheme="majorBidi" w:hAnsiTheme="majorBidi" w:cstheme="majorBidi"/>
          <w:b/>
          <w:bCs/>
          <w:sz w:val="28"/>
          <w:szCs w:val="24"/>
        </w:rPr>
        <w:t>Syllabus</w:t>
      </w: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76"/>
        <w:gridCol w:w="3556"/>
        <w:gridCol w:w="3069"/>
        <w:gridCol w:w="3069"/>
      </w:tblGrid>
      <w:tr w:rsidR="00932DE9" w:rsidRPr="0090752E" w14:paraId="2F1EA673" w14:textId="77777777" w:rsidTr="00BA3AA6">
        <w:trPr>
          <w:trHeight w:val="1056"/>
          <w:jc w:val="center"/>
        </w:trPr>
        <w:tc>
          <w:tcPr>
            <w:tcW w:w="576" w:type="dxa"/>
            <w:shd w:val="clear" w:color="auto" w:fill="auto"/>
            <w:vAlign w:val="center"/>
          </w:tcPr>
          <w:p w14:paraId="3626BDCC" w14:textId="77D9D479" w:rsidR="00932DE9" w:rsidRPr="0090752E" w:rsidRDefault="00932DE9" w:rsidP="00932DE9">
            <w:pPr>
              <w:jc w:val="center"/>
              <w:rPr>
                <w:rFonts w:asciiTheme="majorBidi" w:hAnsiTheme="majorBidi" w:cstheme="majorBidi"/>
                <w:sz w:val="24"/>
                <w:szCs w:val="24"/>
              </w:rPr>
            </w:pPr>
          </w:p>
          <w:p w14:paraId="074C0CDC"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br w:type="page"/>
              <w:t>1</w:t>
            </w:r>
          </w:p>
        </w:tc>
        <w:tc>
          <w:tcPr>
            <w:tcW w:w="3556" w:type="dxa"/>
            <w:shd w:val="clear" w:color="auto" w:fill="auto"/>
            <w:vAlign w:val="center"/>
          </w:tcPr>
          <w:p w14:paraId="0B960DEB"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Course title</w:t>
            </w:r>
          </w:p>
        </w:tc>
        <w:tc>
          <w:tcPr>
            <w:tcW w:w="6138" w:type="dxa"/>
            <w:gridSpan w:val="2"/>
            <w:shd w:val="clear" w:color="auto" w:fill="auto"/>
          </w:tcPr>
          <w:p w14:paraId="16A0BA7A" w14:textId="10E3361B" w:rsidR="00932DE9" w:rsidRPr="00920DD9" w:rsidRDefault="002433A6" w:rsidP="00EC0CD2">
            <w:pPr>
              <w:rPr>
                <w:rFonts w:asciiTheme="majorBidi" w:hAnsiTheme="majorBidi" w:cstheme="majorBidi"/>
                <w:sz w:val="24"/>
                <w:szCs w:val="24"/>
              </w:rPr>
            </w:pPr>
            <w:r>
              <w:rPr>
                <w:rFonts w:ascii="ArialMT" w:cs="ArialMT" w:hint="cs"/>
                <w:rtl/>
              </w:rPr>
              <w:t>أساليب</w:t>
            </w:r>
            <w:r>
              <w:rPr>
                <w:rFonts w:ascii="ArialMT" w:cs="ArialMT"/>
                <w:rtl/>
              </w:rPr>
              <w:t xml:space="preserve"> </w:t>
            </w:r>
            <w:r>
              <w:rPr>
                <w:rFonts w:ascii="ArialMT" w:cs="ArialMT" w:hint="cs"/>
                <w:rtl/>
              </w:rPr>
              <w:t>وأخلاقيات</w:t>
            </w:r>
            <w:r>
              <w:rPr>
                <w:rFonts w:ascii="ArialMT" w:cs="ArialMT"/>
                <w:rtl/>
              </w:rPr>
              <w:t xml:space="preserve"> </w:t>
            </w:r>
            <w:r>
              <w:rPr>
                <w:rFonts w:ascii="ArialMT" w:cs="ArialMT" w:hint="cs"/>
                <w:rtl/>
              </w:rPr>
              <w:t>البحث</w:t>
            </w:r>
            <w:r>
              <w:rPr>
                <w:rFonts w:ascii="ArialMT" w:cs="ArialMT"/>
                <w:rtl/>
              </w:rPr>
              <w:t xml:space="preserve"> </w:t>
            </w:r>
            <w:r>
              <w:rPr>
                <w:rFonts w:ascii="ArialMT" w:cs="ArialMT" w:hint="cs"/>
                <w:rtl/>
              </w:rPr>
              <w:t>العلمي</w:t>
            </w:r>
          </w:p>
        </w:tc>
      </w:tr>
      <w:tr w:rsidR="00932DE9" w:rsidRPr="0090752E" w14:paraId="2787EEA5" w14:textId="77777777" w:rsidTr="00EC0CD2">
        <w:trPr>
          <w:trHeight w:val="307"/>
          <w:jc w:val="center"/>
        </w:trPr>
        <w:tc>
          <w:tcPr>
            <w:tcW w:w="576" w:type="dxa"/>
            <w:shd w:val="clear" w:color="auto" w:fill="auto"/>
            <w:vAlign w:val="center"/>
          </w:tcPr>
          <w:p w14:paraId="45E4523C"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2</w:t>
            </w:r>
          </w:p>
        </w:tc>
        <w:tc>
          <w:tcPr>
            <w:tcW w:w="3556" w:type="dxa"/>
            <w:shd w:val="clear" w:color="auto" w:fill="auto"/>
            <w:vAlign w:val="center"/>
          </w:tcPr>
          <w:p w14:paraId="63339412"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Course number</w:t>
            </w:r>
          </w:p>
        </w:tc>
        <w:tc>
          <w:tcPr>
            <w:tcW w:w="6138" w:type="dxa"/>
            <w:gridSpan w:val="2"/>
            <w:shd w:val="clear" w:color="auto" w:fill="auto"/>
          </w:tcPr>
          <w:p w14:paraId="4CC4734B" w14:textId="779F641A" w:rsidR="00932DE9" w:rsidRPr="0090752E" w:rsidRDefault="002433A6" w:rsidP="00EC0CD2">
            <w:pPr>
              <w:rPr>
                <w:rFonts w:asciiTheme="majorBidi" w:hAnsiTheme="majorBidi" w:cstheme="majorBidi"/>
                <w:sz w:val="24"/>
              </w:rPr>
            </w:pPr>
            <w:r>
              <w:rPr>
                <w:rFonts w:ascii="ArialMT" w:cs="ArialMT"/>
              </w:rPr>
              <w:t>505715</w:t>
            </w:r>
          </w:p>
        </w:tc>
      </w:tr>
      <w:tr w:rsidR="008F424B" w:rsidRPr="0090752E" w14:paraId="27356536" w14:textId="77777777" w:rsidTr="007B21FF">
        <w:trPr>
          <w:trHeight w:val="307"/>
          <w:jc w:val="center"/>
        </w:trPr>
        <w:tc>
          <w:tcPr>
            <w:tcW w:w="576" w:type="dxa"/>
            <w:vMerge w:val="restart"/>
            <w:shd w:val="clear" w:color="auto" w:fill="auto"/>
            <w:vAlign w:val="center"/>
          </w:tcPr>
          <w:p w14:paraId="24DB0716" w14:textId="77777777" w:rsidR="008F424B" w:rsidRPr="0090752E" w:rsidRDefault="008F424B" w:rsidP="00EC0CD2">
            <w:pPr>
              <w:rPr>
                <w:rFonts w:asciiTheme="majorBidi" w:hAnsiTheme="majorBidi" w:cstheme="majorBidi"/>
                <w:b/>
                <w:bCs/>
                <w:sz w:val="24"/>
              </w:rPr>
            </w:pPr>
            <w:r w:rsidRPr="0090752E">
              <w:rPr>
                <w:rFonts w:asciiTheme="majorBidi" w:hAnsiTheme="majorBidi" w:cstheme="majorBidi"/>
                <w:b/>
                <w:bCs/>
                <w:sz w:val="24"/>
              </w:rPr>
              <w:t>3</w:t>
            </w:r>
          </w:p>
        </w:tc>
        <w:tc>
          <w:tcPr>
            <w:tcW w:w="3556" w:type="dxa"/>
            <w:shd w:val="clear" w:color="auto" w:fill="auto"/>
          </w:tcPr>
          <w:p w14:paraId="01AB93FD" w14:textId="77777777" w:rsidR="008F424B" w:rsidRPr="0090752E" w:rsidRDefault="008F424B" w:rsidP="00EC0CD2">
            <w:pPr>
              <w:rPr>
                <w:rFonts w:asciiTheme="majorBidi" w:hAnsiTheme="majorBidi" w:cstheme="majorBidi"/>
                <w:b/>
                <w:bCs/>
                <w:sz w:val="24"/>
              </w:rPr>
            </w:pPr>
            <w:r w:rsidRPr="0090752E">
              <w:rPr>
                <w:rFonts w:asciiTheme="majorBidi" w:hAnsiTheme="majorBidi" w:cstheme="majorBidi"/>
                <w:b/>
                <w:bCs/>
                <w:sz w:val="24"/>
              </w:rPr>
              <w:t>Credit hours</w:t>
            </w:r>
          </w:p>
        </w:tc>
        <w:tc>
          <w:tcPr>
            <w:tcW w:w="3069" w:type="dxa"/>
            <w:shd w:val="clear" w:color="auto" w:fill="auto"/>
          </w:tcPr>
          <w:p w14:paraId="0E548B0E" w14:textId="1AB4BF9D" w:rsidR="008F424B" w:rsidRPr="0090752E" w:rsidRDefault="00BE66CF" w:rsidP="00EC0CD2">
            <w:pPr>
              <w:rPr>
                <w:rFonts w:asciiTheme="majorBidi" w:hAnsiTheme="majorBidi" w:cstheme="majorBidi"/>
                <w:sz w:val="24"/>
              </w:rPr>
            </w:pPr>
            <w:r>
              <w:rPr>
                <w:rFonts w:asciiTheme="majorBidi" w:hAnsiTheme="majorBidi" w:cstheme="majorBidi"/>
                <w:sz w:val="24"/>
              </w:rPr>
              <w:t>3</w:t>
            </w:r>
            <w:r w:rsidRPr="0090752E">
              <w:rPr>
                <w:rFonts w:asciiTheme="majorBidi" w:hAnsiTheme="majorBidi" w:cstheme="majorBidi"/>
                <w:sz w:val="24"/>
              </w:rPr>
              <w:t xml:space="preserve"> </w:t>
            </w:r>
            <w:r w:rsidR="00514B30" w:rsidRPr="0090752E">
              <w:rPr>
                <w:rFonts w:asciiTheme="majorBidi" w:hAnsiTheme="majorBidi" w:cstheme="majorBidi"/>
                <w:sz w:val="24"/>
              </w:rPr>
              <w:t xml:space="preserve">credit hours </w:t>
            </w:r>
          </w:p>
        </w:tc>
        <w:tc>
          <w:tcPr>
            <w:tcW w:w="3069" w:type="dxa"/>
            <w:shd w:val="clear" w:color="auto" w:fill="auto"/>
          </w:tcPr>
          <w:p w14:paraId="2E58FED8" w14:textId="06B5FA6B" w:rsidR="008F424B" w:rsidRPr="0090752E" w:rsidRDefault="008F424B" w:rsidP="00EC0CD2">
            <w:pPr>
              <w:rPr>
                <w:rFonts w:asciiTheme="majorBidi" w:hAnsiTheme="majorBidi" w:cstheme="majorBidi"/>
                <w:sz w:val="24"/>
              </w:rPr>
            </w:pPr>
          </w:p>
        </w:tc>
      </w:tr>
      <w:tr w:rsidR="00932DE9" w:rsidRPr="0090752E" w14:paraId="4A3C8FD4" w14:textId="77777777" w:rsidTr="00EC0CD2">
        <w:trPr>
          <w:trHeight w:val="307"/>
          <w:jc w:val="center"/>
        </w:trPr>
        <w:tc>
          <w:tcPr>
            <w:tcW w:w="576" w:type="dxa"/>
            <w:vMerge/>
            <w:shd w:val="clear" w:color="auto" w:fill="auto"/>
            <w:vAlign w:val="center"/>
          </w:tcPr>
          <w:p w14:paraId="467890B3" w14:textId="77777777" w:rsidR="00932DE9" w:rsidRPr="0090752E" w:rsidRDefault="00932DE9" w:rsidP="00EC0CD2">
            <w:pPr>
              <w:rPr>
                <w:rFonts w:asciiTheme="majorBidi" w:hAnsiTheme="majorBidi" w:cstheme="majorBidi"/>
                <w:b/>
                <w:bCs/>
                <w:sz w:val="24"/>
              </w:rPr>
            </w:pPr>
          </w:p>
        </w:tc>
        <w:tc>
          <w:tcPr>
            <w:tcW w:w="3556" w:type="dxa"/>
            <w:shd w:val="clear" w:color="auto" w:fill="auto"/>
          </w:tcPr>
          <w:p w14:paraId="1A53F2D4"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Contact hours (theory, practical)</w:t>
            </w:r>
          </w:p>
        </w:tc>
        <w:tc>
          <w:tcPr>
            <w:tcW w:w="6138" w:type="dxa"/>
            <w:gridSpan w:val="2"/>
            <w:shd w:val="clear" w:color="auto" w:fill="auto"/>
          </w:tcPr>
          <w:p w14:paraId="219773A7" w14:textId="0880332A" w:rsidR="00932DE9" w:rsidRPr="0090752E" w:rsidRDefault="0036034D" w:rsidP="00EC0CD2">
            <w:pPr>
              <w:rPr>
                <w:rFonts w:asciiTheme="majorBidi" w:hAnsiTheme="majorBidi" w:cstheme="majorBidi"/>
                <w:sz w:val="24"/>
              </w:rPr>
            </w:pPr>
            <w:r>
              <w:rPr>
                <w:rFonts w:asciiTheme="majorBidi" w:hAnsiTheme="majorBidi" w:cstheme="majorBidi"/>
                <w:sz w:val="24"/>
              </w:rPr>
              <w:t>50</w:t>
            </w:r>
            <w:r w:rsidR="00514B30" w:rsidRPr="0090752E">
              <w:rPr>
                <w:rFonts w:asciiTheme="majorBidi" w:hAnsiTheme="majorBidi" w:cstheme="majorBidi"/>
                <w:sz w:val="24"/>
              </w:rPr>
              <w:t xml:space="preserve"> hours</w:t>
            </w:r>
          </w:p>
        </w:tc>
      </w:tr>
      <w:tr w:rsidR="00932DE9" w:rsidRPr="0090752E" w14:paraId="55F4853A" w14:textId="77777777" w:rsidTr="00EC0CD2">
        <w:trPr>
          <w:trHeight w:val="307"/>
          <w:jc w:val="center"/>
        </w:trPr>
        <w:tc>
          <w:tcPr>
            <w:tcW w:w="576" w:type="dxa"/>
            <w:shd w:val="clear" w:color="auto" w:fill="auto"/>
            <w:vAlign w:val="center"/>
          </w:tcPr>
          <w:p w14:paraId="1066A0C5"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4</w:t>
            </w:r>
          </w:p>
        </w:tc>
        <w:tc>
          <w:tcPr>
            <w:tcW w:w="3556" w:type="dxa"/>
            <w:shd w:val="clear" w:color="auto" w:fill="auto"/>
            <w:vAlign w:val="center"/>
          </w:tcPr>
          <w:p w14:paraId="4C32567F"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Prerequisites/corequisites</w:t>
            </w:r>
          </w:p>
        </w:tc>
        <w:tc>
          <w:tcPr>
            <w:tcW w:w="6138" w:type="dxa"/>
            <w:gridSpan w:val="2"/>
            <w:shd w:val="clear" w:color="auto" w:fill="auto"/>
          </w:tcPr>
          <w:p w14:paraId="422D1111" w14:textId="28CAFF6E" w:rsidR="00932DE9" w:rsidRPr="0090752E" w:rsidRDefault="00514B30" w:rsidP="00EC0CD2">
            <w:pPr>
              <w:rPr>
                <w:rFonts w:asciiTheme="majorBidi" w:hAnsiTheme="majorBidi" w:cstheme="majorBidi"/>
                <w:sz w:val="24"/>
              </w:rPr>
            </w:pPr>
            <w:r w:rsidRPr="0090752E">
              <w:rPr>
                <w:rFonts w:asciiTheme="majorBidi" w:hAnsiTheme="majorBidi" w:cstheme="majorBidi"/>
                <w:sz w:val="24"/>
              </w:rPr>
              <w:t>None</w:t>
            </w:r>
          </w:p>
        </w:tc>
      </w:tr>
      <w:tr w:rsidR="00932DE9" w:rsidRPr="0090752E" w14:paraId="330C2512" w14:textId="77777777" w:rsidTr="00EC0CD2">
        <w:trPr>
          <w:trHeight w:val="307"/>
          <w:jc w:val="center"/>
        </w:trPr>
        <w:tc>
          <w:tcPr>
            <w:tcW w:w="576" w:type="dxa"/>
            <w:shd w:val="clear" w:color="auto" w:fill="auto"/>
            <w:vAlign w:val="center"/>
          </w:tcPr>
          <w:p w14:paraId="20A7E9EC"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5</w:t>
            </w:r>
          </w:p>
        </w:tc>
        <w:tc>
          <w:tcPr>
            <w:tcW w:w="3556" w:type="dxa"/>
            <w:shd w:val="clear" w:color="auto" w:fill="auto"/>
            <w:vAlign w:val="center"/>
          </w:tcPr>
          <w:p w14:paraId="64C5D321"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Program title</w:t>
            </w:r>
          </w:p>
        </w:tc>
        <w:tc>
          <w:tcPr>
            <w:tcW w:w="6138" w:type="dxa"/>
            <w:gridSpan w:val="2"/>
            <w:shd w:val="clear" w:color="auto" w:fill="auto"/>
          </w:tcPr>
          <w:p w14:paraId="1441955F" w14:textId="4CA08F0A" w:rsidR="00932DE9" w:rsidRPr="0090752E" w:rsidRDefault="00BA3AA6" w:rsidP="00EC0CD2">
            <w:pPr>
              <w:rPr>
                <w:rFonts w:asciiTheme="majorBidi" w:hAnsiTheme="majorBidi" w:cstheme="majorBidi"/>
                <w:sz w:val="24"/>
              </w:rPr>
            </w:pPr>
            <w:r>
              <w:rPr>
                <w:rFonts w:asciiTheme="majorBidi" w:hAnsiTheme="majorBidi" w:cstheme="majorBidi"/>
                <w:sz w:val="24"/>
              </w:rPr>
              <w:t>Ma</w:t>
            </w:r>
            <w:r w:rsidR="006B14D7">
              <w:rPr>
                <w:rFonts w:asciiTheme="majorBidi" w:hAnsiTheme="majorBidi" w:cstheme="majorBidi"/>
                <w:sz w:val="24"/>
              </w:rPr>
              <w:t xml:space="preserve">ster of Public Health </w:t>
            </w:r>
          </w:p>
        </w:tc>
      </w:tr>
      <w:tr w:rsidR="00932DE9" w:rsidRPr="0090752E" w14:paraId="6E884F02" w14:textId="77777777" w:rsidTr="00EC0CD2">
        <w:trPr>
          <w:trHeight w:val="307"/>
          <w:jc w:val="center"/>
        </w:trPr>
        <w:tc>
          <w:tcPr>
            <w:tcW w:w="576" w:type="dxa"/>
            <w:shd w:val="clear" w:color="auto" w:fill="auto"/>
            <w:vAlign w:val="center"/>
          </w:tcPr>
          <w:p w14:paraId="73F6E8EB"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6</w:t>
            </w:r>
          </w:p>
        </w:tc>
        <w:tc>
          <w:tcPr>
            <w:tcW w:w="3556" w:type="dxa"/>
            <w:shd w:val="clear" w:color="auto" w:fill="auto"/>
            <w:vAlign w:val="center"/>
          </w:tcPr>
          <w:p w14:paraId="62528737"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Program code</w:t>
            </w:r>
          </w:p>
        </w:tc>
        <w:tc>
          <w:tcPr>
            <w:tcW w:w="6138" w:type="dxa"/>
            <w:gridSpan w:val="2"/>
            <w:shd w:val="clear" w:color="auto" w:fill="auto"/>
          </w:tcPr>
          <w:p w14:paraId="131A2EF6" w14:textId="2CF6950E" w:rsidR="00932DE9" w:rsidRPr="0090752E" w:rsidRDefault="00514B30" w:rsidP="00EC0CD2">
            <w:pPr>
              <w:rPr>
                <w:rFonts w:asciiTheme="majorBidi" w:hAnsiTheme="majorBidi" w:cstheme="majorBidi"/>
                <w:sz w:val="24"/>
              </w:rPr>
            </w:pPr>
            <w:r w:rsidRPr="0090752E">
              <w:rPr>
                <w:rFonts w:asciiTheme="majorBidi" w:hAnsiTheme="majorBidi" w:cstheme="majorBidi"/>
                <w:sz w:val="24"/>
              </w:rPr>
              <w:t>---</w:t>
            </w:r>
          </w:p>
        </w:tc>
      </w:tr>
      <w:tr w:rsidR="00932DE9" w:rsidRPr="0090752E" w14:paraId="79DC0A05" w14:textId="77777777" w:rsidTr="00EC0CD2">
        <w:trPr>
          <w:trHeight w:val="307"/>
          <w:jc w:val="center"/>
        </w:trPr>
        <w:tc>
          <w:tcPr>
            <w:tcW w:w="576" w:type="dxa"/>
            <w:shd w:val="clear" w:color="auto" w:fill="auto"/>
            <w:vAlign w:val="center"/>
          </w:tcPr>
          <w:p w14:paraId="7E4BF00A"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7</w:t>
            </w:r>
          </w:p>
        </w:tc>
        <w:tc>
          <w:tcPr>
            <w:tcW w:w="3556" w:type="dxa"/>
            <w:shd w:val="clear" w:color="auto" w:fill="auto"/>
            <w:vAlign w:val="center"/>
          </w:tcPr>
          <w:p w14:paraId="4244BAA0"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Awarding institution</w:t>
            </w:r>
            <w:r w:rsidRPr="0090752E" w:rsidDel="00627DDC">
              <w:rPr>
                <w:rFonts w:asciiTheme="majorBidi" w:hAnsiTheme="majorBidi" w:cstheme="majorBidi"/>
                <w:b/>
                <w:bCs/>
                <w:sz w:val="24"/>
              </w:rPr>
              <w:t xml:space="preserve"> </w:t>
            </w:r>
          </w:p>
        </w:tc>
        <w:tc>
          <w:tcPr>
            <w:tcW w:w="6138" w:type="dxa"/>
            <w:gridSpan w:val="2"/>
            <w:shd w:val="clear" w:color="auto" w:fill="auto"/>
          </w:tcPr>
          <w:p w14:paraId="61B863DD" w14:textId="4BFDEC7E" w:rsidR="00932DE9" w:rsidRPr="0090752E" w:rsidRDefault="00514B30" w:rsidP="00EC0CD2">
            <w:pPr>
              <w:rPr>
                <w:rFonts w:asciiTheme="majorBidi" w:hAnsiTheme="majorBidi" w:cstheme="majorBidi"/>
                <w:sz w:val="24"/>
              </w:rPr>
            </w:pPr>
            <w:r w:rsidRPr="0090752E">
              <w:rPr>
                <w:rFonts w:asciiTheme="majorBidi" w:hAnsiTheme="majorBidi" w:cstheme="majorBidi"/>
                <w:sz w:val="24"/>
              </w:rPr>
              <w:t>The University of Jordan</w:t>
            </w:r>
          </w:p>
        </w:tc>
      </w:tr>
      <w:tr w:rsidR="00932DE9" w:rsidRPr="0090752E" w14:paraId="47ECD72F" w14:textId="77777777" w:rsidTr="00EC0CD2">
        <w:trPr>
          <w:trHeight w:val="307"/>
          <w:jc w:val="center"/>
        </w:trPr>
        <w:tc>
          <w:tcPr>
            <w:tcW w:w="576" w:type="dxa"/>
            <w:shd w:val="clear" w:color="auto" w:fill="auto"/>
            <w:vAlign w:val="center"/>
          </w:tcPr>
          <w:p w14:paraId="097961DF"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8</w:t>
            </w:r>
          </w:p>
        </w:tc>
        <w:tc>
          <w:tcPr>
            <w:tcW w:w="3556" w:type="dxa"/>
            <w:shd w:val="clear" w:color="auto" w:fill="auto"/>
            <w:vAlign w:val="center"/>
          </w:tcPr>
          <w:p w14:paraId="10AC6BD3"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School</w:t>
            </w:r>
          </w:p>
        </w:tc>
        <w:tc>
          <w:tcPr>
            <w:tcW w:w="6138" w:type="dxa"/>
            <w:gridSpan w:val="2"/>
            <w:shd w:val="clear" w:color="auto" w:fill="auto"/>
          </w:tcPr>
          <w:p w14:paraId="41B13FE4" w14:textId="3DA9750A" w:rsidR="00932DE9" w:rsidRPr="0090752E" w:rsidRDefault="00514B30" w:rsidP="00EC0CD2">
            <w:pPr>
              <w:rPr>
                <w:rFonts w:asciiTheme="majorBidi" w:hAnsiTheme="majorBidi" w:cstheme="majorBidi"/>
                <w:sz w:val="24"/>
              </w:rPr>
            </w:pPr>
            <w:r w:rsidRPr="0090752E">
              <w:rPr>
                <w:rFonts w:asciiTheme="majorBidi" w:hAnsiTheme="majorBidi" w:cstheme="majorBidi"/>
                <w:sz w:val="24"/>
              </w:rPr>
              <w:t>School of Medicine</w:t>
            </w:r>
          </w:p>
        </w:tc>
      </w:tr>
      <w:tr w:rsidR="00932DE9" w:rsidRPr="0090752E" w14:paraId="4A9A2920" w14:textId="77777777" w:rsidTr="00EC0CD2">
        <w:trPr>
          <w:trHeight w:val="307"/>
          <w:jc w:val="center"/>
        </w:trPr>
        <w:tc>
          <w:tcPr>
            <w:tcW w:w="576" w:type="dxa"/>
            <w:shd w:val="clear" w:color="auto" w:fill="auto"/>
            <w:vAlign w:val="center"/>
          </w:tcPr>
          <w:p w14:paraId="6407F93E"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9</w:t>
            </w:r>
          </w:p>
        </w:tc>
        <w:tc>
          <w:tcPr>
            <w:tcW w:w="3556" w:type="dxa"/>
            <w:shd w:val="clear" w:color="auto" w:fill="auto"/>
            <w:vAlign w:val="center"/>
          </w:tcPr>
          <w:p w14:paraId="20F1B131"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Department</w:t>
            </w:r>
          </w:p>
        </w:tc>
        <w:tc>
          <w:tcPr>
            <w:tcW w:w="6138" w:type="dxa"/>
            <w:gridSpan w:val="2"/>
            <w:shd w:val="clear" w:color="auto" w:fill="auto"/>
          </w:tcPr>
          <w:p w14:paraId="73276D54" w14:textId="6AEF6EEA" w:rsidR="00932DE9" w:rsidRPr="0090752E" w:rsidRDefault="00514B30" w:rsidP="00EC0CD2">
            <w:pPr>
              <w:rPr>
                <w:rFonts w:asciiTheme="majorBidi" w:hAnsiTheme="majorBidi" w:cstheme="majorBidi"/>
                <w:sz w:val="24"/>
              </w:rPr>
            </w:pPr>
            <w:r w:rsidRPr="0090752E">
              <w:rPr>
                <w:rFonts w:asciiTheme="majorBidi" w:hAnsiTheme="majorBidi" w:cstheme="majorBidi"/>
                <w:sz w:val="24"/>
              </w:rPr>
              <w:t>Family and Community Medicine</w:t>
            </w:r>
          </w:p>
        </w:tc>
      </w:tr>
      <w:tr w:rsidR="00932DE9" w:rsidRPr="0090752E" w14:paraId="606A93A5" w14:textId="77777777" w:rsidTr="00EC0CD2">
        <w:trPr>
          <w:trHeight w:val="399"/>
          <w:jc w:val="center"/>
        </w:trPr>
        <w:tc>
          <w:tcPr>
            <w:tcW w:w="576" w:type="dxa"/>
            <w:shd w:val="clear" w:color="auto" w:fill="auto"/>
            <w:vAlign w:val="center"/>
          </w:tcPr>
          <w:p w14:paraId="172882F9"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10</w:t>
            </w:r>
          </w:p>
        </w:tc>
        <w:tc>
          <w:tcPr>
            <w:tcW w:w="3556" w:type="dxa"/>
            <w:shd w:val="clear" w:color="auto" w:fill="auto"/>
            <w:vAlign w:val="center"/>
          </w:tcPr>
          <w:p w14:paraId="083555D7" w14:textId="1BE1A860" w:rsidR="00932DE9" w:rsidRPr="0090752E" w:rsidRDefault="00BD3015" w:rsidP="00EC0CD2">
            <w:pPr>
              <w:rPr>
                <w:rFonts w:asciiTheme="majorBidi" w:hAnsiTheme="majorBidi" w:cstheme="majorBidi"/>
                <w:b/>
                <w:bCs/>
                <w:sz w:val="24"/>
              </w:rPr>
            </w:pPr>
            <w:r w:rsidRPr="0090752E">
              <w:rPr>
                <w:rFonts w:asciiTheme="majorBidi" w:hAnsiTheme="majorBidi" w:cstheme="majorBidi"/>
                <w:b/>
                <w:bCs/>
                <w:sz w:val="24"/>
              </w:rPr>
              <w:t>Course level</w:t>
            </w:r>
            <w:r w:rsidR="00932DE9" w:rsidRPr="0090752E">
              <w:rPr>
                <w:rFonts w:asciiTheme="majorBidi" w:hAnsiTheme="majorBidi" w:cstheme="majorBidi"/>
                <w:b/>
                <w:bCs/>
                <w:sz w:val="24"/>
              </w:rPr>
              <w:t xml:space="preserve"> </w:t>
            </w:r>
          </w:p>
        </w:tc>
        <w:tc>
          <w:tcPr>
            <w:tcW w:w="6138" w:type="dxa"/>
            <w:gridSpan w:val="2"/>
            <w:shd w:val="clear" w:color="auto" w:fill="auto"/>
          </w:tcPr>
          <w:p w14:paraId="012AC23F" w14:textId="431FEE6C" w:rsidR="00932DE9" w:rsidRPr="0090752E" w:rsidRDefault="00801CB8" w:rsidP="00EC0CD2">
            <w:pPr>
              <w:rPr>
                <w:rFonts w:asciiTheme="majorBidi" w:hAnsiTheme="majorBidi" w:cstheme="majorBidi"/>
                <w:sz w:val="24"/>
              </w:rPr>
            </w:pPr>
            <w:r>
              <w:rPr>
                <w:rFonts w:asciiTheme="majorBidi" w:hAnsiTheme="majorBidi" w:cstheme="majorBidi"/>
                <w:sz w:val="24"/>
              </w:rPr>
              <w:t>3</w:t>
            </w:r>
            <w:r w:rsidRPr="0036034D">
              <w:rPr>
                <w:rFonts w:asciiTheme="majorBidi" w:hAnsiTheme="majorBidi" w:cstheme="majorBidi"/>
                <w:sz w:val="24"/>
                <w:vertAlign w:val="superscript"/>
              </w:rPr>
              <w:t>r</w:t>
            </w:r>
            <w:r w:rsidRPr="00CD1F31">
              <w:rPr>
                <w:rFonts w:asciiTheme="majorBidi" w:hAnsiTheme="majorBidi" w:cstheme="majorBidi"/>
                <w:sz w:val="24"/>
                <w:vertAlign w:val="superscript"/>
              </w:rPr>
              <w:t>d</w:t>
            </w:r>
            <w:r>
              <w:rPr>
                <w:rFonts w:asciiTheme="majorBidi" w:hAnsiTheme="majorBidi" w:cstheme="majorBidi"/>
                <w:sz w:val="24"/>
              </w:rPr>
              <w:t xml:space="preserve"> </w:t>
            </w:r>
            <w:r w:rsidR="00CD1F31">
              <w:rPr>
                <w:rFonts w:asciiTheme="majorBidi" w:hAnsiTheme="majorBidi" w:cstheme="majorBidi"/>
                <w:sz w:val="24"/>
              </w:rPr>
              <w:t>medical year</w:t>
            </w:r>
          </w:p>
        </w:tc>
      </w:tr>
      <w:tr w:rsidR="00932DE9" w:rsidRPr="0090752E" w14:paraId="2376DF00" w14:textId="77777777" w:rsidTr="00EC0CD2">
        <w:trPr>
          <w:trHeight w:val="307"/>
          <w:jc w:val="center"/>
        </w:trPr>
        <w:tc>
          <w:tcPr>
            <w:tcW w:w="576" w:type="dxa"/>
            <w:shd w:val="clear" w:color="auto" w:fill="auto"/>
            <w:vAlign w:val="center"/>
          </w:tcPr>
          <w:p w14:paraId="73AF19F3"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11</w:t>
            </w:r>
          </w:p>
        </w:tc>
        <w:tc>
          <w:tcPr>
            <w:tcW w:w="3556" w:type="dxa"/>
            <w:shd w:val="clear" w:color="auto" w:fill="auto"/>
          </w:tcPr>
          <w:p w14:paraId="1F8371FF" w14:textId="77777777" w:rsidR="00932DE9" w:rsidRPr="0090752E" w:rsidRDefault="00932DE9" w:rsidP="00EC0CD2">
            <w:pPr>
              <w:rPr>
                <w:rFonts w:asciiTheme="majorBidi" w:hAnsiTheme="majorBidi" w:cstheme="majorBidi"/>
                <w:b/>
                <w:bCs/>
                <w:sz w:val="24"/>
              </w:rPr>
            </w:pPr>
            <w:r w:rsidRPr="0090752E">
              <w:rPr>
                <w:rFonts w:asciiTheme="majorBidi" w:hAnsiTheme="majorBidi" w:cstheme="majorBidi"/>
                <w:b/>
                <w:bCs/>
                <w:sz w:val="24"/>
              </w:rPr>
              <w:t>Year of study and semester (s)</w:t>
            </w:r>
          </w:p>
        </w:tc>
        <w:tc>
          <w:tcPr>
            <w:tcW w:w="6138" w:type="dxa"/>
            <w:gridSpan w:val="2"/>
            <w:shd w:val="clear" w:color="auto" w:fill="auto"/>
          </w:tcPr>
          <w:p w14:paraId="10B8FAB6" w14:textId="2C17958B" w:rsidR="00932DE9" w:rsidRPr="0090752E" w:rsidRDefault="00CD1F31" w:rsidP="00CE05B0">
            <w:pPr>
              <w:rPr>
                <w:rFonts w:asciiTheme="majorBidi" w:hAnsiTheme="majorBidi" w:cstheme="majorBidi"/>
                <w:sz w:val="24"/>
              </w:rPr>
            </w:pPr>
            <w:r>
              <w:rPr>
                <w:rFonts w:asciiTheme="majorBidi" w:hAnsiTheme="majorBidi" w:cstheme="majorBidi"/>
                <w:sz w:val="24"/>
              </w:rPr>
              <w:t>2023/2024</w:t>
            </w:r>
            <w:r w:rsidR="00514B30" w:rsidRPr="0090752E">
              <w:rPr>
                <w:rFonts w:asciiTheme="majorBidi" w:hAnsiTheme="majorBidi" w:cstheme="majorBidi"/>
                <w:sz w:val="24"/>
              </w:rPr>
              <w:t xml:space="preserve"> / </w:t>
            </w:r>
            <w:r w:rsidR="002433A6">
              <w:rPr>
                <w:rFonts w:asciiTheme="majorBidi" w:hAnsiTheme="majorBidi" w:cstheme="majorBidi"/>
                <w:sz w:val="24"/>
              </w:rPr>
              <w:t>Second</w:t>
            </w:r>
            <w:r w:rsidR="00514B30" w:rsidRPr="0090752E">
              <w:rPr>
                <w:rFonts w:asciiTheme="majorBidi" w:hAnsiTheme="majorBidi" w:cstheme="majorBidi"/>
                <w:sz w:val="24"/>
              </w:rPr>
              <w:t xml:space="preserve"> semester</w:t>
            </w:r>
          </w:p>
        </w:tc>
      </w:tr>
      <w:tr w:rsidR="00932DE9" w:rsidRPr="0090752E" w14:paraId="4D5D8CA8" w14:textId="77777777" w:rsidTr="00EC0CD2">
        <w:trPr>
          <w:trHeight w:val="307"/>
          <w:jc w:val="center"/>
        </w:trPr>
        <w:tc>
          <w:tcPr>
            <w:tcW w:w="576" w:type="dxa"/>
            <w:shd w:val="clear" w:color="auto" w:fill="auto"/>
            <w:vAlign w:val="center"/>
          </w:tcPr>
          <w:p w14:paraId="289FC17E" w14:textId="34E423AC" w:rsidR="00932DE9" w:rsidRPr="0090752E" w:rsidRDefault="00FF56E7" w:rsidP="00EC0CD2">
            <w:pPr>
              <w:rPr>
                <w:rFonts w:asciiTheme="majorBidi" w:hAnsiTheme="majorBidi" w:cstheme="majorBidi"/>
                <w:b/>
                <w:bCs/>
                <w:sz w:val="24"/>
              </w:rPr>
            </w:pPr>
            <w:r w:rsidRPr="0090752E">
              <w:rPr>
                <w:rFonts w:asciiTheme="majorBidi" w:hAnsiTheme="majorBidi" w:cstheme="majorBidi"/>
                <w:b/>
                <w:bCs/>
                <w:sz w:val="24"/>
                <w:rtl/>
              </w:rPr>
              <w:t>12</w:t>
            </w:r>
          </w:p>
        </w:tc>
        <w:tc>
          <w:tcPr>
            <w:tcW w:w="3556" w:type="dxa"/>
            <w:shd w:val="clear" w:color="auto" w:fill="auto"/>
            <w:vAlign w:val="center"/>
          </w:tcPr>
          <w:p w14:paraId="13CED219" w14:textId="40E49FD3" w:rsidR="00932DE9" w:rsidRPr="0090752E" w:rsidRDefault="00CE05B0" w:rsidP="00EC0CD2">
            <w:pPr>
              <w:rPr>
                <w:rFonts w:asciiTheme="majorBidi" w:hAnsiTheme="majorBidi" w:cstheme="majorBidi"/>
                <w:b/>
                <w:bCs/>
                <w:sz w:val="24"/>
              </w:rPr>
            </w:pPr>
            <w:r>
              <w:rPr>
                <w:rFonts w:asciiTheme="majorBidi" w:hAnsiTheme="majorBidi" w:cstheme="majorBidi"/>
                <w:b/>
                <w:bCs/>
                <w:sz w:val="24"/>
              </w:rPr>
              <w:t>Other departments</w:t>
            </w:r>
            <w:r w:rsidR="00932DE9" w:rsidRPr="0090752E">
              <w:rPr>
                <w:rFonts w:asciiTheme="majorBidi" w:hAnsiTheme="majorBidi" w:cstheme="majorBidi"/>
                <w:b/>
                <w:bCs/>
                <w:sz w:val="24"/>
              </w:rPr>
              <w:t xml:space="preserve"> (s) involved in teaching the course</w:t>
            </w:r>
          </w:p>
        </w:tc>
        <w:tc>
          <w:tcPr>
            <w:tcW w:w="6138" w:type="dxa"/>
            <w:gridSpan w:val="2"/>
            <w:shd w:val="clear" w:color="auto" w:fill="auto"/>
          </w:tcPr>
          <w:p w14:paraId="005EBBF6" w14:textId="06790191" w:rsidR="00932DE9" w:rsidRPr="0090752E" w:rsidDel="000E10C1" w:rsidRDefault="00002C9B" w:rsidP="00EC0CD2">
            <w:pPr>
              <w:rPr>
                <w:rFonts w:asciiTheme="majorBidi" w:hAnsiTheme="majorBidi" w:cstheme="majorBidi"/>
                <w:sz w:val="24"/>
              </w:rPr>
            </w:pPr>
            <w:r>
              <w:rPr>
                <w:rFonts w:asciiTheme="majorBidi" w:hAnsiTheme="majorBidi" w:cstheme="majorBidi"/>
                <w:sz w:val="24"/>
              </w:rPr>
              <w:t>NA</w:t>
            </w:r>
          </w:p>
        </w:tc>
      </w:tr>
      <w:tr w:rsidR="00932DE9" w:rsidRPr="0090752E" w14:paraId="3158DD26" w14:textId="77777777" w:rsidTr="00EC0CD2">
        <w:trPr>
          <w:trHeight w:val="399"/>
          <w:jc w:val="center"/>
        </w:trPr>
        <w:tc>
          <w:tcPr>
            <w:tcW w:w="576" w:type="dxa"/>
            <w:shd w:val="clear" w:color="auto" w:fill="auto"/>
            <w:vAlign w:val="center"/>
          </w:tcPr>
          <w:p w14:paraId="18E9DD08" w14:textId="0EF187C5" w:rsidR="00932DE9" w:rsidRPr="0090752E" w:rsidRDefault="00FF56E7" w:rsidP="00EC0CD2">
            <w:pPr>
              <w:rPr>
                <w:rFonts w:asciiTheme="majorBidi" w:hAnsiTheme="majorBidi" w:cstheme="majorBidi"/>
                <w:b/>
                <w:bCs/>
                <w:sz w:val="24"/>
              </w:rPr>
            </w:pPr>
            <w:r w:rsidRPr="0090752E">
              <w:rPr>
                <w:rFonts w:asciiTheme="majorBidi" w:hAnsiTheme="majorBidi" w:cstheme="majorBidi"/>
                <w:b/>
                <w:bCs/>
                <w:sz w:val="24"/>
                <w:rtl/>
              </w:rPr>
              <w:t>13</w:t>
            </w:r>
          </w:p>
        </w:tc>
        <w:tc>
          <w:tcPr>
            <w:tcW w:w="3556" w:type="dxa"/>
            <w:shd w:val="clear" w:color="auto" w:fill="auto"/>
            <w:vAlign w:val="center"/>
          </w:tcPr>
          <w:p w14:paraId="5ED12F28" w14:textId="71195ECD" w:rsidR="001F6B19" w:rsidRPr="0090752E" w:rsidRDefault="001F6B19" w:rsidP="00EC0CD2">
            <w:pPr>
              <w:rPr>
                <w:rFonts w:asciiTheme="majorBidi" w:hAnsiTheme="majorBidi" w:cstheme="majorBidi"/>
                <w:b/>
                <w:bCs/>
                <w:sz w:val="24"/>
              </w:rPr>
            </w:pPr>
            <w:r w:rsidRPr="0090752E">
              <w:rPr>
                <w:rFonts w:asciiTheme="majorBidi" w:hAnsiTheme="majorBidi" w:cstheme="majorBidi"/>
                <w:b/>
                <w:bCs/>
                <w:sz w:val="24"/>
              </w:rPr>
              <w:t xml:space="preserve">Main </w:t>
            </w:r>
            <w:r w:rsidR="008F424B" w:rsidRPr="0090752E">
              <w:rPr>
                <w:rFonts w:asciiTheme="majorBidi" w:hAnsiTheme="majorBidi" w:cstheme="majorBidi"/>
                <w:b/>
                <w:bCs/>
                <w:sz w:val="24"/>
              </w:rPr>
              <w:t>t</w:t>
            </w:r>
            <w:r w:rsidRPr="0090752E">
              <w:rPr>
                <w:rFonts w:asciiTheme="majorBidi" w:hAnsiTheme="majorBidi" w:cstheme="majorBidi"/>
                <w:b/>
                <w:bCs/>
                <w:sz w:val="24"/>
              </w:rPr>
              <w:t xml:space="preserve">eaching </w:t>
            </w:r>
            <w:r w:rsidR="008F424B" w:rsidRPr="0090752E">
              <w:rPr>
                <w:rFonts w:asciiTheme="majorBidi" w:hAnsiTheme="majorBidi" w:cstheme="majorBidi"/>
                <w:b/>
                <w:bCs/>
                <w:sz w:val="24"/>
              </w:rPr>
              <w:t>l</w:t>
            </w:r>
            <w:r w:rsidRPr="0090752E">
              <w:rPr>
                <w:rFonts w:asciiTheme="majorBidi" w:hAnsiTheme="majorBidi" w:cstheme="majorBidi"/>
                <w:b/>
                <w:bCs/>
                <w:sz w:val="24"/>
              </w:rPr>
              <w:t>anguage</w:t>
            </w:r>
          </w:p>
        </w:tc>
        <w:tc>
          <w:tcPr>
            <w:tcW w:w="6138" w:type="dxa"/>
            <w:gridSpan w:val="2"/>
            <w:shd w:val="clear" w:color="auto" w:fill="auto"/>
            <w:vAlign w:val="center"/>
          </w:tcPr>
          <w:p w14:paraId="1A0AF4AA" w14:textId="0A3EE3B2" w:rsidR="00932DE9" w:rsidRPr="0090752E" w:rsidRDefault="00514B30" w:rsidP="00EC0CD2">
            <w:pPr>
              <w:rPr>
                <w:rFonts w:asciiTheme="majorBidi" w:hAnsiTheme="majorBidi" w:cstheme="majorBidi"/>
                <w:sz w:val="24"/>
              </w:rPr>
            </w:pPr>
            <w:r w:rsidRPr="0090752E">
              <w:rPr>
                <w:rFonts w:asciiTheme="majorBidi" w:hAnsiTheme="majorBidi" w:cstheme="majorBidi"/>
                <w:sz w:val="24"/>
              </w:rPr>
              <w:t>English</w:t>
            </w:r>
          </w:p>
        </w:tc>
      </w:tr>
      <w:tr w:rsidR="00932DE9" w:rsidRPr="0090752E" w14:paraId="296C086E" w14:textId="77777777" w:rsidTr="00EC0CD2">
        <w:trPr>
          <w:trHeight w:val="399"/>
          <w:jc w:val="center"/>
        </w:trPr>
        <w:tc>
          <w:tcPr>
            <w:tcW w:w="576" w:type="dxa"/>
            <w:shd w:val="clear" w:color="auto" w:fill="auto"/>
            <w:vAlign w:val="center"/>
          </w:tcPr>
          <w:p w14:paraId="3928C7E8" w14:textId="6331C4B3" w:rsidR="00932DE9" w:rsidRPr="0090752E" w:rsidRDefault="00FF56E7" w:rsidP="00EC0CD2">
            <w:pPr>
              <w:rPr>
                <w:rFonts w:asciiTheme="majorBidi" w:hAnsiTheme="majorBidi" w:cstheme="majorBidi"/>
                <w:b/>
                <w:bCs/>
                <w:sz w:val="24"/>
              </w:rPr>
            </w:pPr>
            <w:r w:rsidRPr="0090752E">
              <w:rPr>
                <w:rFonts w:asciiTheme="majorBidi" w:hAnsiTheme="majorBidi" w:cstheme="majorBidi"/>
                <w:b/>
                <w:bCs/>
                <w:sz w:val="24"/>
                <w:rtl/>
              </w:rPr>
              <w:t>14</w:t>
            </w:r>
          </w:p>
        </w:tc>
        <w:tc>
          <w:tcPr>
            <w:tcW w:w="3556" w:type="dxa"/>
            <w:shd w:val="clear" w:color="auto" w:fill="auto"/>
            <w:vAlign w:val="center"/>
          </w:tcPr>
          <w:p w14:paraId="6C89E599" w14:textId="1EC39A87" w:rsidR="001F6B19" w:rsidRPr="0090752E" w:rsidRDefault="008F424B" w:rsidP="00EC0CD2">
            <w:pPr>
              <w:rPr>
                <w:rFonts w:asciiTheme="majorBidi" w:hAnsiTheme="majorBidi" w:cstheme="majorBidi"/>
                <w:b/>
                <w:bCs/>
                <w:sz w:val="24"/>
              </w:rPr>
            </w:pPr>
            <w:r w:rsidRPr="0090752E">
              <w:rPr>
                <w:rFonts w:asciiTheme="majorBidi" w:hAnsiTheme="majorBidi" w:cstheme="majorBidi"/>
                <w:b/>
                <w:bCs/>
                <w:sz w:val="24"/>
              </w:rPr>
              <w:t>Delivery method</w:t>
            </w:r>
          </w:p>
        </w:tc>
        <w:tc>
          <w:tcPr>
            <w:tcW w:w="6138" w:type="dxa"/>
            <w:gridSpan w:val="2"/>
            <w:shd w:val="clear" w:color="auto" w:fill="auto"/>
            <w:vAlign w:val="center"/>
          </w:tcPr>
          <w:p w14:paraId="013A0204" w14:textId="0ECF9780" w:rsidR="00932DE9" w:rsidRPr="0090752E" w:rsidRDefault="00571E08" w:rsidP="00514B30">
            <w:pPr>
              <w:rPr>
                <w:rFonts w:asciiTheme="majorBidi" w:hAnsiTheme="majorBidi" w:cstheme="majorBidi"/>
                <w:sz w:val="24"/>
              </w:rPr>
            </w:pPr>
            <w:sdt>
              <w:sdtPr>
                <w:rPr>
                  <w:rFonts w:asciiTheme="majorBidi" w:hAnsiTheme="majorBidi" w:cstheme="majorBidi"/>
                  <w:sz w:val="24"/>
                </w:rPr>
                <w:id w:val="1931539365"/>
              </w:sdtPr>
              <w:sdtEndPr/>
              <w:sdtContent>
                <w:r w:rsidR="00314B32">
                  <w:rPr>
                    <w:rFonts w:ascii="Segoe UI Symbol" w:eastAsia="MS Gothic" w:hAnsi="Segoe UI Symbol" w:cs="Segoe UI Symbol"/>
                    <w:sz w:val="24"/>
                  </w:rPr>
                  <w:t xml:space="preserve">X </w:t>
                </w:r>
              </w:sdtContent>
            </w:sdt>
            <w:r w:rsidR="003A55CF" w:rsidRPr="0090752E">
              <w:rPr>
                <w:rFonts w:asciiTheme="majorBidi" w:hAnsiTheme="majorBidi" w:cstheme="majorBidi"/>
                <w:sz w:val="24"/>
              </w:rPr>
              <w:t xml:space="preserve">Face to face learning  </w:t>
            </w:r>
            <w:r w:rsidR="00932DE9" w:rsidRPr="0090752E">
              <w:rPr>
                <w:rFonts w:asciiTheme="majorBidi" w:hAnsiTheme="majorBidi" w:cstheme="majorBidi"/>
                <w:sz w:val="24"/>
              </w:rPr>
              <w:t xml:space="preserve"> </w:t>
            </w:r>
          </w:p>
        </w:tc>
      </w:tr>
      <w:tr w:rsidR="00932DE9" w:rsidRPr="0090752E" w14:paraId="11787899" w14:textId="77777777" w:rsidTr="00EC0CD2">
        <w:trPr>
          <w:trHeight w:val="399"/>
          <w:jc w:val="center"/>
        </w:trPr>
        <w:tc>
          <w:tcPr>
            <w:tcW w:w="576" w:type="dxa"/>
            <w:shd w:val="clear" w:color="auto" w:fill="auto"/>
            <w:vAlign w:val="center"/>
          </w:tcPr>
          <w:p w14:paraId="308C278C" w14:textId="773B4115" w:rsidR="00932DE9" w:rsidRPr="0090752E" w:rsidRDefault="00FF56E7" w:rsidP="00EC0CD2">
            <w:pPr>
              <w:rPr>
                <w:rFonts w:asciiTheme="majorBidi" w:hAnsiTheme="majorBidi" w:cstheme="majorBidi"/>
                <w:b/>
                <w:bCs/>
                <w:sz w:val="24"/>
              </w:rPr>
            </w:pPr>
            <w:r w:rsidRPr="0090752E">
              <w:rPr>
                <w:rFonts w:asciiTheme="majorBidi" w:hAnsiTheme="majorBidi" w:cstheme="majorBidi"/>
                <w:b/>
                <w:bCs/>
                <w:sz w:val="24"/>
                <w:rtl/>
              </w:rPr>
              <w:t>15</w:t>
            </w:r>
          </w:p>
        </w:tc>
        <w:tc>
          <w:tcPr>
            <w:tcW w:w="3556" w:type="dxa"/>
            <w:shd w:val="clear" w:color="auto" w:fill="auto"/>
            <w:vAlign w:val="center"/>
          </w:tcPr>
          <w:p w14:paraId="0BD6050F" w14:textId="4F5E545D" w:rsidR="008F424B" w:rsidRPr="0090752E" w:rsidRDefault="008F424B" w:rsidP="00EC0CD2">
            <w:pPr>
              <w:rPr>
                <w:rFonts w:asciiTheme="majorBidi" w:hAnsiTheme="majorBidi" w:cstheme="majorBidi"/>
                <w:b/>
                <w:bCs/>
                <w:sz w:val="24"/>
              </w:rPr>
            </w:pPr>
            <w:r w:rsidRPr="0090752E">
              <w:rPr>
                <w:rFonts w:asciiTheme="majorBidi" w:hAnsiTheme="majorBidi" w:cstheme="majorBidi"/>
                <w:b/>
                <w:bCs/>
                <w:sz w:val="24"/>
              </w:rPr>
              <w:t>Online platforms(s)</w:t>
            </w:r>
          </w:p>
        </w:tc>
        <w:tc>
          <w:tcPr>
            <w:tcW w:w="6138" w:type="dxa"/>
            <w:gridSpan w:val="2"/>
            <w:shd w:val="clear" w:color="auto" w:fill="auto"/>
            <w:vAlign w:val="center"/>
          </w:tcPr>
          <w:p w14:paraId="2C8CCE74" w14:textId="38D01F6C" w:rsidR="00932DE9" w:rsidRPr="0090752E" w:rsidRDefault="00571E08" w:rsidP="00514B30">
            <w:pPr>
              <w:rPr>
                <w:rFonts w:asciiTheme="majorBidi" w:hAnsiTheme="majorBidi" w:cstheme="majorBidi"/>
                <w:sz w:val="24"/>
              </w:rPr>
            </w:pPr>
            <w:sdt>
              <w:sdtPr>
                <w:rPr>
                  <w:rFonts w:asciiTheme="majorBidi" w:hAnsiTheme="majorBidi" w:cstheme="majorBidi"/>
                  <w:sz w:val="24"/>
                </w:rPr>
                <w:id w:val="-404453507"/>
              </w:sdtPr>
              <w:sdtEndPr/>
              <w:sdtContent>
                <w:r w:rsidR="00514B30" w:rsidRPr="0090752E">
                  <w:rPr>
                    <w:rFonts w:asciiTheme="majorBidi" w:eastAsia="MS Gothic" w:hAnsiTheme="majorBidi" w:cstheme="majorBidi"/>
                    <w:sz w:val="24"/>
                  </w:rPr>
                  <w:t xml:space="preserve">** </w:t>
                </w:r>
              </w:sdtContent>
            </w:sdt>
            <w:r w:rsidR="00932DE9" w:rsidRPr="0090752E">
              <w:rPr>
                <w:rFonts w:asciiTheme="majorBidi" w:hAnsiTheme="majorBidi" w:cstheme="majorBidi"/>
                <w:sz w:val="24"/>
              </w:rPr>
              <w:t xml:space="preserve">Microsoft Teams  </w:t>
            </w:r>
            <w:sdt>
              <w:sdtPr>
                <w:rPr>
                  <w:rFonts w:asciiTheme="majorBidi" w:hAnsiTheme="majorBidi" w:cstheme="majorBidi"/>
                  <w:sz w:val="24"/>
                </w:rPr>
                <w:id w:val="1032002562"/>
              </w:sdtPr>
              <w:sdtEndPr/>
              <w:sdtContent>
                <w:r w:rsidR="00932DE9" w:rsidRPr="0090752E">
                  <w:rPr>
                    <w:rFonts w:ascii="Segoe UI Symbol" w:eastAsia="MS Gothic" w:hAnsi="Segoe UI Symbol" w:cs="Segoe UI Symbol"/>
                    <w:sz w:val="24"/>
                  </w:rPr>
                  <w:t>☐</w:t>
                </w:r>
              </w:sdtContent>
            </w:sdt>
            <w:r w:rsidR="00932DE9" w:rsidRPr="0090752E">
              <w:rPr>
                <w:rFonts w:asciiTheme="majorBidi" w:hAnsiTheme="majorBidi" w:cstheme="majorBidi"/>
                <w:sz w:val="24"/>
              </w:rPr>
              <w:t xml:space="preserve">Skype     </w:t>
            </w:r>
            <w:sdt>
              <w:sdtPr>
                <w:rPr>
                  <w:rFonts w:asciiTheme="majorBidi" w:hAnsiTheme="majorBidi" w:cstheme="majorBidi"/>
                  <w:sz w:val="24"/>
                </w:rPr>
                <w:id w:val="-641738972"/>
              </w:sdtPr>
              <w:sdtEndPr/>
              <w:sdtContent>
                <w:r w:rsidR="00301099">
                  <w:rPr>
                    <w:rFonts w:ascii="Segoe UI Symbol" w:eastAsia="MS Gothic" w:hAnsi="Segoe UI Symbol" w:cs="Segoe UI Symbol"/>
                    <w:sz w:val="24"/>
                  </w:rPr>
                  <w:t xml:space="preserve">xx </w:t>
                </w:r>
              </w:sdtContent>
            </w:sdt>
            <w:r w:rsidR="00932DE9" w:rsidRPr="0090752E">
              <w:rPr>
                <w:rFonts w:asciiTheme="majorBidi" w:hAnsiTheme="majorBidi" w:cstheme="majorBidi"/>
                <w:sz w:val="24"/>
              </w:rPr>
              <w:t xml:space="preserve">Zoom     </w:t>
            </w:r>
          </w:p>
          <w:p w14:paraId="30D90A9A" w14:textId="77DC408B" w:rsidR="00932DE9" w:rsidRPr="0090752E" w:rsidRDefault="00571E08" w:rsidP="00EC0CD2">
            <w:pPr>
              <w:rPr>
                <w:rFonts w:asciiTheme="majorBidi" w:hAnsiTheme="majorBidi" w:cstheme="majorBidi"/>
                <w:sz w:val="24"/>
              </w:rPr>
            </w:pPr>
            <w:sdt>
              <w:sdtPr>
                <w:rPr>
                  <w:rFonts w:asciiTheme="majorBidi" w:hAnsiTheme="majorBidi" w:cstheme="majorBidi"/>
                  <w:sz w:val="24"/>
                </w:rPr>
                <w:id w:val="1330797464"/>
              </w:sdtPr>
              <w:sdtEndPr/>
              <w:sdtContent>
                <w:r w:rsidR="00932DE9" w:rsidRPr="0090752E">
                  <w:rPr>
                    <w:rFonts w:ascii="Segoe UI Symbol" w:eastAsia="MS Gothic" w:hAnsi="Segoe UI Symbol" w:cs="Segoe UI Symbol"/>
                    <w:sz w:val="24"/>
                  </w:rPr>
                  <w:t>☐</w:t>
                </w:r>
              </w:sdtContent>
            </w:sdt>
            <w:r w:rsidR="00932DE9" w:rsidRPr="0090752E">
              <w:rPr>
                <w:rFonts w:asciiTheme="majorBidi" w:hAnsiTheme="majorBidi" w:cstheme="majorBidi"/>
                <w:sz w:val="24"/>
              </w:rPr>
              <w:t>Others…………</w:t>
            </w:r>
            <w:r w:rsidR="0037237C">
              <w:rPr>
                <w:rFonts w:asciiTheme="majorBidi" w:hAnsiTheme="majorBidi" w:cstheme="majorBidi"/>
                <w:sz w:val="24"/>
              </w:rPr>
              <w:t xml:space="preserve">E-learning </w:t>
            </w:r>
          </w:p>
        </w:tc>
      </w:tr>
      <w:tr w:rsidR="00932DE9" w:rsidRPr="0090752E" w14:paraId="17C5C029" w14:textId="77777777" w:rsidTr="007B21FF">
        <w:trPr>
          <w:trHeight w:val="363"/>
          <w:jc w:val="center"/>
        </w:trPr>
        <w:tc>
          <w:tcPr>
            <w:tcW w:w="576" w:type="dxa"/>
            <w:shd w:val="clear" w:color="auto" w:fill="auto"/>
            <w:vAlign w:val="center"/>
          </w:tcPr>
          <w:p w14:paraId="55B73BB7" w14:textId="55D7A961" w:rsidR="00932DE9" w:rsidRPr="0090752E" w:rsidRDefault="00FF56E7" w:rsidP="00EC0CD2">
            <w:pPr>
              <w:rPr>
                <w:rFonts w:asciiTheme="majorBidi" w:hAnsiTheme="majorBidi" w:cstheme="majorBidi"/>
                <w:b/>
                <w:bCs/>
                <w:sz w:val="24"/>
              </w:rPr>
            </w:pPr>
            <w:r w:rsidRPr="0090752E">
              <w:rPr>
                <w:rFonts w:asciiTheme="majorBidi" w:hAnsiTheme="majorBidi" w:cstheme="majorBidi"/>
                <w:b/>
                <w:bCs/>
                <w:sz w:val="24"/>
                <w:rtl/>
              </w:rPr>
              <w:t>16</w:t>
            </w:r>
          </w:p>
        </w:tc>
        <w:tc>
          <w:tcPr>
            <w:tcW w:w="3556" w:type="dxa"/>
            <w:shd w:val="clear" w:color="auto" w:fill="auto"/>
            <w:vAlign w:val="center"/>
          </w:tcPr>
          <w:p w14:paraId="717AD187" w14:textId="56FBDE56" w:rsidR="00932DE9" w:rsidRPr="0090752E" w:rsidRDefault="007B21FF" w:rsidP="007B21FF">
            <w:pPr>
              <w:rPr>
                <w:rFonts w:asciiTheme="majorBidi" w:hAnsiTheme="majorBidi" w:cstheme="majorBidi"/>
                <w:b/>
                <w:bCs/>
                <w:sz w:val="24"/>
              </w:rPr>
            </w:pPr>
            <w:r w:rsidRPr="0090752E">
              <w:rPr>
                <w:rFonts w:asciiTheme="majorBidi" w:hAnsiTheme="majorBidi" w:cstheme="majorBidi"/>
                <w:b/>
                <w:bCs/>
                <w:sz w:val="24"/>
              </w:rPr>
              <w:t>Issuing/Revision Date</w:t>
            </w:r>
          </w:p>
        </w:tc>
        <w:tc>
          <w:tcPr>
            <w:tcW w:w="6138" w:type="dxa"/>
            <w:gridSpan w:val="2"/>
            <w:shd w:val="clear" w:color="auto" w:fill="auto"/>
          </w:tcPr>
          <w:p w14:paraId="0FC51BBC" w14:textId="5DF4E5E3" w:rsidR="00932DE9" w:rsidRPr="0090752E" w:rsidRDefault="002433A6" w:rsidP="002C2BD2">
            <w:pPr>
              <w:rPr>
                <w:rFonts w:asciiTheme="majorBidi" w:hAnsiTheme="majorBidi" w:cstheme="majorBidi"/>
                <w:sz w:val="24"/>
              </w:rPr>
            </w:pPr>
            <w:r>
              <w:rPr>
                <w:rFonts w:asciiTheme="majorBidi" w:hAnsiTheme="majorBidi" w:cstheme="majorBidi"/>
                <w:sz w:val="24"/>
              </w:rPr>
              <w:t>March 2024</w:t>
            </w:r>
          </w:p>
        </w:tc>
      </w:tr>
    </w:tbl>
    <w:p w14:paraId="1DEDC244" w14:textId="77777777" w:rsidR="008E0660" w:rsidRDefault="008E0660" w:rsidP="00932DE9">
      <w:pPr>
        <w:ind w:left="-810"/>
        <w:rPr>
          <w:rFonts w:asciiTheme="majorBidi" w:hAnsiTheme="majorBidi" w:cstheme="majorBidi"/>
          <w:b/>
          <w:bCs/>
          <w:sz w:val="24"/>
        </w:rPr>
      </w:pPr>
    </w:p>
    <w:p w14:paraId="1869959A" w14:textId="50D5320B" w:rsidR="00932DE9" w:rsidRPr="0090752E" w:rsidRDefault="00FF56E7" w:rsidP="00932DE9">
      <w:pPr>
        <w:ind w:left="-810"/>
        <w:rPr>
          <w:rFonts w:asciiTheme="majorBidi" w:hAnsiTheme="majorBidi" w:cstheme="majorBidi"/>
          <w:b/>
          <w:bCs/>
          <w:sz w:val="24"/>
        </w:rPr>
      </w:pPr>
      <w:r w:rsidRPr="0090752E">
        <w:rPr>
          <w:rFonts w:asciiTheme="majorBidi" w:hAnsiTheme="majorBidi" w:cstheme="majorBidi"/>
          <w:b/>
          <w:bCs/>
          <w:sz w:val="24"/>
          <w:rtl/>
        </w:rPr>
        <w:t>17</w:t>
      </w:r>
      <w:r w:rsidR="00932DE9" w:rsidRPr="0090752E">
        <w:rPr>
          <w:rFonts w:asciiTheme="majorBidi" w:hAnsiTheme="majorBidi" w:cstheme="majorBidi"/>
          <w:b/>
          <w:bCs/>
          <w:sz w:val="24"/>
        </w:rPr>
        <w:t xml:space="preserve"> Course Coordinator: </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165"/>
      </w:tblGrid>
      <w:tr w:rsidR="00932DE9" w:rsidRPr="0090752E" w14:paraId="38F8CC9B" w14:textId="77777777" w:rsidTr="00387FDA">
        <w:trPr>
          <w:trHeight w:val="350"/>
          <w:jc w:val="center"/>
        </w:trPr>
        <w:tc>
          <w:tcPr>
            <w:tcW w:w="10165" w:type="dxa"/>
          </w:tcPr>
          <w:p w14:paraId="5F8CD5F4" w14:textId="19847C4F" w:rsidR="00387FDA" w:rsidRPr="008E0660" w:rsidRDefault="00387FDA" w:rsidP="008E0660">
            <w:pPr>
              <w:pStyle w:val="NoSpacing"/>
              <w:rPr>
                <w:rFonts w:asciiTheme="majorBidi" w:hAnsiTheme="majorBidi" w:cstheme="majorBidi"/>
                <w:sz w:val="24"/>
                <w:szCs w:val="24"/>
              </w:rPr>
            </w:pPr>
          </w:p>
        </w:tc>
      </w:tr>
    </w:tbl>
    <w:p w14:paraId="7DDB000A" w14:textId="3CBEFE27" w:rsidR="00494D83" w:rsidRPr="0090752E" w:rsidRDefault="00494D83" w:rsidP="00932DE9">
      <w:pPr>
        <w:rPr>
          <w:rFonts w:asciiTheme="majorBidi" w:hAnsiTheme="majorBidi" w:cstheme="majorBidi"/>
          <w:sz w:val="24"/>
        </w:rPr>
      </w:pPr>
    </w:p>
    <w:p w14:paraId="559D89BA" w14:textId="4CE02582" w:rsidR="00932DE9" w:rsidRPr="0090752E" w:rsidRDefault="00FF56E7" w:rsidP="00932DE9">
      <w:pPr>
        <w:ind w:left="-810"/>
        <w:rPr>
          <w:rFonts w:asciiTheme="majorBidi" w:hAnsiTheme="majorBidi" w:cstheme="majorBidi"/>
          <w:b/>
          <w:bCs/>
          <w:sz w:val="24"/>
        </w:rPr>
      </w:pPr>
      <w:r w:rsidRPr="0090752E">
        <w:rPr>
          <w:rFonts w:asciiTheme="majorBidi" w:hAnsiTheme="majorBidi" w:cstheme="majorBidi"/>
          <w:b/>
          <w:bCs/>
          <w:sz w:val="24"/>
          <w:rtl/>
        </w:rPr>
        <w:t>18</w:t>
      </w:r>
      <w:r w:rsidR="00932DE9" w:rsidRPr="0090752E">
        <w:rPr>
          <w:rFonts w:asciiTheme="majorBidi" w:hAnsiTheme="majorBidi" w:cstheme="majorBidi"/>
          <w:b/>
          <w:bCs/>
          <w:sz w:val="24"/>
        </w:rPr>
        <w:t xml:space="preserve"> Other instructors: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932DE9" w:rsidRPr="0090752E" w14:paraId="67FC162A" w14:textId="77777777" w:rsidTr="00EC0CD2">
        <w:trPr>
          <w:trHeight w:val="3014"/>
          <w:jc w:val="center"/>
        </w:trPr>
        <w:tc>
          <w:tcPr>
            <w:tcW w:w="9990" w:type="dxa"/>
            <w:tcBorders>
              <w:top w:val="single" w:sz="4" w:space="0" w:color="auto"/>
              <w:left w:val="single" w:sz="4" w:space="0" w:color="auto"/>
              <w:bottom w:val="single" w:sz="4" w:space="0" w:color="auto"/>
              <w:right w:val="single" w:sz="4" w:space="0" w:color="auto"/>
            </w:tcBorders>
            <w:shd w:val="clear" w:color="auto" w:fill="auto"/>
          </w:tcPr>
          <w:p w14:paraId="74FBF7D0" w14:textId="68A63E69" w:rsidR="005504AF" w:rsidRPr="00CE05B0" w:rsidRDefault="005504AF" w:rsidP="005504AF">
            <w:pPr>
              <w:pStyle w:val="NoSpacing"/>
              <w:rPr>
                <w:rFonts w:asciiTheme="majorBidi" w:hAnsiTheme="majorBidi" w:cstheme="majorBidi"/>
                <w:sz w:val="24"/>
                <w:szCs w:val="24"/>
              </w:rPr>
            </w:pPr>
            <w:r w:rsidRPr="00CE05B0">
              <w:rPr>
                <w:rFonts w:asciiTheme="majorBidi" w:hAnsiTheme="majorBidi" w:cstheme="majorBidi"/>
                <w:sz w:val="24"/>
                <w:szCs w:val="24"/>
              </w:rPr>
              <w:lastRenderedPageBreak/>
              <w:t xml:space="preserve">Name:     Dr. </w:t>
            </w:r>
            <w:r w:rsidR="005C21FD">
              <w:rPr>
                <w:rFonts w:asciiTheme="majorBidi" w:hAnsiTheme="majorBidi" w:cstheme="majorBidi"/>
                <w:sz w:val="24"/>
                <w:szCs w:val="24"/>
              </w:rPr>
              <w:t>Munir Abu-</w:t>
            </w:r>
            <w:r w:rsidR="00301099">
              <w:rPr>
                <w:rFonts w:asciiTheme="majorBidi" w:hAnsiTheme="majorBidi" w:cstheme="majorBidi"/>
                <w:sz w:val="24"/>
                <w:szCs w:val="24"/>
              </w:rPr>
              <w:t>Helalah</w:t>
            </w:r>
            <w:r w:rsidR="00301099" w:rsidRPr="00CE05B0">
              <w:rPr>
                <w:rFonts w:asciiTheme="majorBidi" w:hAnsiTheme="majorBidi" w:cstheme="majorBidi"/>
                <w:sz w:val="24"/>
                <w:szCs w:val="24"/>
              </w:rPr>
              <w:t xml:space="preserve">         </w:t>
            </w:r>
          </w:p>
          <w:p w14:paraId="015ED323" w14:textId="1510FB55" w:rsidR="005504AF" w:rsidRPr="00CE05B0" w:rsidRDefault="005504AF" w:rsidP="005504AF">
            <w:pPr>
              <w:pStyle w:val="NoSpacing"/>
              <w:rPr>
                <w:rFonts w:asciiTheme="majorBidi" w:hAnsiTheme="majorBidi" w:cstheme="majorBidi"/>
                <w:sz w:val="24"/>
                <w:szCs w:val="24"/>
              </w:rPr>
            </w:pPr>
            <w:r w:rsidRPr="00CE05B0">
              <w:rPr>
                <w:rFonts w:asciiTheme="majorBidi" w:hAnsiTheme="majorBidi" w:cstheme="majorBidi"/>
                <w:sz w:val="24"/>
                <w:szCs w:val="24"/>
              </w:rPr>
              <w:t xml:space="preserve">Office number:    </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sidRPr="00CE05B0">
              <w:rPr>
                <w:rFonts w:asciiTheme="majorBidi" w:hAnsiTheme="majorBidi" w:cstheme="majorBidi"/>
                <w:sz w:val="24"/>
                <w:szCs w:val="24"/>
              </w:rPr>
              <w:t xml:space="preserve">Dept. Family &amp; Community Medicine </w:t>
            </w:r>
          </w:p>
          <w:p w14:paraId="2DD6A0D6" w14:textId="77777777" w:rsidR="005504AF" w:rsidRPr="00CE05B0" w:rsidRDefault="005504AF" w:rsidP="005504AF">
            <w:pPr>
              <w:pStyle w:val="NoSpacing"/>
              <w:rPr>
                <w:rFonts w:asciiTheme="majorBidi" w:hAnsiTheme="majorBidi" w:cstheme="majorBidi"/>
                <w:sz w:val="24"/>
                <w:szCs w:val="24"/>
              </w:rPr>
            </w:pPr>
            <w:r w:rsidRPr="00CE05B0">
              <w:rPr>
                <w:rFonts w:asciiTheme="majorBidi" w:hAnsiTheme="majorBidi" w:cstheme="majorBidi"/>
                <w:sz w:val="24"/>
                <w:szCs w:val="24"/>
              </w:rPr>
              <w:t>Phone number: -----</w:t>
            </w:r>
          </w:p>
          <w:p w14:paraId="1DE4F149" w14:textId="0AA1943B" w:rsidR="005504AF" w:rsidRPr="00CE05B0" w:rsidRDefault="005504AF" w:rsidP="005504AF">
            <w:pPr>
              <w:pStyle w:val="NoSpacing"/>
              <w:rPr>
                <w:rFonts w:asciiTheme="majorBidi" w:hAnsiTheme="majorBidi" w:cstheme="majorBidi"/>
                <w:sz w:val="24"/>
                <w:szCs w:val="24"/>
              </w:rPr>
            </w:pPr>
            <w:r w:rsidRPr="00CE05B0">
              <w:rPr>
                <w:rFonts w:asciiTheme="majorBidi" w:hAnsiTheme="majorBidi" w:cstheme="majorBidi"/>
                <w:sz w:val="24"/>
                <w:szCs w:val="24"/>
              </w:rPr>
              <w:t xml:space="preserve">Email: </w:t>
            </w:r>
            <w:hyperlink r:id="rId12" w:history="1">
              <w:r w:rsidR="00301099">
                <w:rPr>
                  <w:rStyle w:val="Hyperlink"/>
                  <w:rFonts w:asciiTheme="majorBidi" w:hAnsiTheme="majorBidi" w:cstheme="majorBidi"/>
                  <w:sz w:val="24"/>
                  <w:szCs w:val="24"/>
                </w:rPr>
                <w:t>m</w:t>
              </w:r>
              <w:r w:rsidR="00301099">
                <w:rPr>
                  <w:rStyle w:val="Hyperlink"/>
                </w:rPr>
                <w:t>.abu-helalah</w:t>
              </w:r>
              <w:r w:rsidR="00301099" w:rsidRPr="00826C08">
                <w:rPr>
                  <w:rStyle w:val="Hyperlink"/>
                  <w:rFonts w:asciiTheme="majorBidi" w:hAnsiTheme="majorBidi" w:cstheme="majorBidi"/>
                  <w:sz w:val="24"/>
                  <w:szCs w:val="24"/>
                </w:rPr>
                <w:t>@ju.edu.jo</w:t>
              </w:r>
            </w:hyperlink>
            <w:r>
              <w:t xml:space="preserve"> </w:t>
            </w:r>
          </w:p>
          <w:p w14:paraId="60CB4C88" w14:textId="65C6CA19" w:rsidR="005504AF" w:rsidRDefault="005504AF" w:rsidP="005504AF">
            <w:pPr>
              <w:pStyle w:val="NoSpacing"/>
              <w:rPr>
                <w:rFonts w:asciiTheme="majorBidi" w:hAnsiTheme="majorBidi" w:cstheme="majorBidi"/>
                <w:sz w:val="24"/>
                <w:szCs w:val="24"/>
              </w:rPr>
            </w:pPr>
            <w:r w:rsidRPr="00CE05B0">
              <w:rPr>
                <w:rFonts w:asciiTheme="majorBidi" w:hAnsiTheme="majorBidi" w:cstheme="majorBidi"/>
                <w:sz w:val="24"/>
                <w:szCs w:val="24"/>
              </w:rPr>
              <w:t xml:space="preserve">Contact hours: </w:t>
            </w:r>
            <w:r w:rsidR="00B1778D">
              <w:rPr>
                <w:rFonts w:asciiTheme="majorBidi" w:hAnsiTheme="majorBidi" w:cstheme="majorBidi"/>
                <w:sz w:val="24"/>
                <w:szCs w:val="24"/>
              </w:rPr>
              <w:t xml:space="preserve">Available by appointment </w:t>
            </w:r>
          </w:p>
          <w:p w14:paraId="490C60C2" w14:textId="1B74E1D1" w:rsidR="00B1778D" w:rsidRPr="00CE05B0" w:rsidRDefault="00B1778D" w:rsidP="005504AF">
            <w:pPr>
              <w:pStyle w:val="NoSpacing"/>
              <w:rPr>
                <w:rFonts w:asciiTheme="majorBidi" w:hAnsiTheme="majorBidi" w:cstheme="majorBidi"/>
                <w:sz w:val="24"/>
                <w:szCs w:val="24"/>
              </w:rPr>
            </w:pPr>
            <w:r>
              <w:rPr>
                <w:rFonts w:asciiTheme="majorBidi" w:hAnsiTheme="majorBidi" w:cstheme="majorBidi"/>
                <w:sz w:val="24"/>
                <w:szCs w:val="24"/>
              </w:rPr>
              <w:t>Office Hours: Monday and Wednesday 12noon-1pm</w:t>
            </w:r>
          </w:p>
          <w:p w14:paraId="18BF48BE" w14:textId="41560AA9" w:rsidR="00957B5C" w:rsidRDefault="00957B5C" w:rsidP="003871EF">
            <w:pPr>
              <w:spacing w:after="0" w:line="240" w:lineRule="auto"/>
              <w:rPr>
                <w:rFonts w:asciiTheme="majorBidi" w:hAnsiTheme="majorBidi" w:cstheme="majorBidi"/>
                <w:sz w:val="24"/>
              </w:rPr>
            </w:pPr>
          </w:p>
          <w:p w14:paraId="35FA8CE6" w14:textId="2866EDC0" w:rsidR="00957B5C" w:rsidRPr="0090752E" w:rsidRDefault="00957B5C" w:rsidP="00957B5C">
            <w:pPr>
              <w:spacing w:after="0" w:line="240" w:lineRule="auto"/>
              <w:rPr>
                <w:rFonts w:asciiTheme="majorBidi" w:hAnsiTheme="majorBidi" w:cstheme="majorBidi"/>
                <w:sz w:val="24"/>
              </w:rPr>
            </w:pPr>
          </w:p>
        </w:tc>
      </w:tr>
    </w:tbl>
    <w:p w14:paraId="2D4A5FA6" w14:textId="77777777" w:rsidR="008E0660" w:rsidRDefault="008E0660" w:rsidP="008E0660">
      <w:pPr>
        <w:rPr>
          <w:rFonts w:asciiTheme="majorBidi" w:hAnsiTheme="majorBidi" w:cstheme="majorBidi"/>
          <w:b/>
          <w:bCs/>
          <w:sz w:val="24"/>
        </w:rPr>
      </w:pPr>
    </w:p>
    <w:p w14:paraId="766E8811" w14:textId="5A0C84AA" w:rsidR="00932DE9" w:rsidRPr="0090752E" w:rsidRDefault="00FF56E7" w:rsidP="008E0660">
      <w:pPr>
        <w:rPr>
          <w:rFonts w:asciiTheme="majorBidi" w:hAnsiTheme="majorBidi" w:cstheme="majorBidi"/>
          <w:b/>
          <w:bCs/>
          <w:sz w:val="24"/>
        </w:rPr>
      </w:pPr>
      <w:r w:rsidRPr="0090752E">
        <w:rPr>
          <w:rFonts w:asciiTheme="majorBidi" w:hAnsiTheme="majorBidi" w:cstheme="majorBidi"/>
          <w:b/>
          <w:bCs/>
          <w:sz w:val="24"/>
          <w:rtl/>
        </w:rPr>
        <w:t>19</w:t>
      </w:r>
      <w:r w:rsidR="00932DE9" w:rsidRPr="0090752E">
        <w:rPr>
          <w:rFonts w:asciiTheme="majorBidi" w:hAnsiTheme="majorBidi" w:cstheme="majorBidi"/>
          <w:b/>
          <w:bCs/>
          <w:sz w:val="24"/>
        </w:rPr>
        <w:t xml:space="preserve"> Course Description:</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932DE9" w:rsidRPr="0090752E" w14:paraId="4BD434EA" w14:textId="77777777" w:rsidTr="00EC0CD2">
        <w:trPr>
          <w:trHeight w:val="1052"/>
          <w:jc w:val="center"/>
        </w:trPr>
        <w:tc>
          <w:tcPr>
            <w:tcW w:w="9990" w:type="dxa"/>
          </w:tcPr>
          <w:p w14:paraId="63CF6E54" w14:textId="552DDA6E" w:rsidR="00D15EE6" w:rsidRDefault="00D15EE6" w:rsidP="00D15EE6">
            <w:pPr>
              <w:pStyle w:val="BodyText"/>
              <w:ind w:left="132" w:right="205" w:firstLine="0"/>
            </w:pPr>
            <w:r>
              <w:t>This course is designed to provide the students with the essential knowledge and skills of quantitative medical</w:t>
            </w:r>
            <w:r>
              <w:rPr>
                <w:spacing w:val="1"/>
              </w:rPr>
              <w:t xml:space="preserve"> </w:t>
            </w:r>
            <w:r>
              <w:t>research</w:t>
            </w:r>
            <w:r>
              <w:rPr>
                <w:spacing w:val="-1"/>
              </w:rPr>
              <w:t xml:space="preserve"> </w:t>
            </w:r>
            <w:r>
              <w:t>including</w:t>
            </w:r>
            <w:r>
              <w:rPr>
                <w:spacing w:val="-4"/>
              </w:rPr>
              <w:t xml:space="preserve"> </w:t>
            </w:r>
            <w:r>
              <w:t>the</w:t>
            </w:r>
            <w:r>
              <w:rPr>
                <w:spacing w:val="-1"/>
              </w:rPr>
              <w:t xml:space="preserve"> </w:t>
            </w:r>
            <w:r>
              <w:t>identification</w:t>
            </w:r>
            <w:r>
              <w:rPr>
                <w:spacing w:val="-1"/>
              </w:rPr>
              <w:t xml:space="preserve"> </w:t>
            </w:r>
            <w:r>
              <w:t>of</w:t>
            </w:r>
            <w:r>
              <w:rPr>
                <w:spacing w:val="-2"/>
              </w:rPr>
              <w:t xml:space="preserve"> </w:t>
            </w:r>
            <w:r>
              <w:t>the problem</w:t>
            </w:r>
            <w:r>
              <w:rPr>
                <w:spacing w:val="-1"/>
              </w:rPr>
              <w:t xml:space="preserve"> </w:t>
            </w:r>
            <w:r>
              <w:t>to</w:t>
            </w:r>
            <w:r>
              <w:rPr>
                <w:spacing w:val="-1"/>
              </w:rPr>
              <w:t xml:space="preserve"> </w:t>
            </w:r>
            <w:r>
              <w:t>writing</w:t>
            </w:r>
            <w:r>
              <w:rPr>
                <w:spacing w:val="-3"/>
              </w:rPr>
              <w:t xml:space="preserve"> </w:t>
            </w:r>
            <w:r>
              <w:t>the</w:t>
            </w:r>
            <w:r>
              <w:rPr>
                <w:spacing w:val="-1"/>
              </w:rPr>
              <w:t xml:space="preserve"> </w:t>
            </w:r>
            <w:r>
              <w:t>research</w:t>
            </w:r>
            <w:r>
              <w:rPr>
                <w:spacing w:val="1"/>
              </w:rPr>
              <w:t xml:space="preserve"> </w:t>
            </w:r>
            <w:r>
              <w:t>paper. This</w:t>
            </w:r>
            <w:r>
              <w:rPr>
                <w:spacing w:val="-1"/>
              </w:rPr>
              <w:t xml:space="preserve"> </w:t>
            </w:r>
            <w:r>
              <w:t>course</w:t>
            </w:r>
            <w:r>
              <w:rPr>
                <w:spacing w:val="-3"/>
              </w:rPr>
              <w:t xml:space="preserve"> </w:t>
            </w:r>
            <w:r>
              <w:t>will</w:t>
            </w:r>
            <w:r>
              <w:rPr>
                <w:spacing w:val="-1"/>
              </w:rPr>
              <w:t xml:space="preserve"> </w:t>
            </w:r>
            <w:r>
              <w:t>deal</w:t>
            </w:r>
            <w:r>
              <w:rPr>
                <w:spacing w:val="-1"/>
              </w:rPr>
              <w:t xml:space="preserve"> </w:t>
            </w:r>
            <w:r>
              <w:t>with</w:t>
            </w:r>
            <w:r>
              <w:rPr>
                <w:spacing w:val="-1"/>
              </w:rPr>
              <w:t xml:space="preserve"> </w:t>
            </w:r>
            <w:r>
              <w:t>the</w:t>
            </w:r>
            <w:r>
              <w:rPr>
                <w:spacing w:val="-57"/>
              </w:rPr>
              <w:t xml:space="preserve"> </w:t>
            </w:r>
            <w:r>
              <w:t>purpose of quantitative medical research, planning of the quantitative medical research (research problem,</w:t>
            </w:r>
            <w:r>
              <w:rPr>
                <w:spacing w:val="1"/>
              </w:rPr>
              <w:t xml:space="preserve"> </w:t>
            </w:r>
            <w:r>
              <w:t xml:space="preserve">hypothesis writing, research plan, methodology including design, </w:t>
            </w:r>
            <w:proofErr w:type="gramStart"/>
            <w:r>
              <w:t>inclusion</w:t>
            </w:r>
            <w:proofErr w:type="gramEnd"/>
            <w:r>
              <w:t xml:space="preserve"> and exclusion criteria, primary and </w:t>
            </w:r>
            <w:proofErr w:type="spellStart"/>
            <w:r>
              <w:t>secondy</w:t>
            </w:r>
            <w:proofErr w:type="spellEnd"/>
            <w:r>
              <w:t xml:space="preserve"> outcomes, tools, field work, sample size and analysis plan, sampling technique) and ethics in quantitative medical research). It will provide students with skills for grant applications and writing project budget. It also covers reviewing the</w:t>
            </w:r>
            <w:r>
              <w:rPr>
                <w:spacing w:val="1"/>
              </w:rPr>
              <w:t xml:space="preserve"> </w:t>
            </w:r>
            <w:r>
              <w:t>literature, sampling and measurement tools, experimental design, and</w:t>
            </w:r>
            <w:r>
              <w:rPr>
                <w:spacing w:val="2"/>
              </w:rPr>
              <w:t xml:space="preserve"> </w:t>
            </w:r>
            <w:r>
              <w:t>preparing</w:t>
            </w:r>
            <w:r>
              <w:rPr>
                <w:spacing w:val="-3"/>
              </w:rPr>
              <w:t xml:space="preserve"> </w:t>
            </w:r>
            <w:r>
              <w:t>the research</w:t>
            </w:r>
            <w:r>
              <w:rPr>
                <w:spacing w:val="2"/>
              </w:rPr>
              <w:t xml:space="preserve"> </w:t>
            </w:r>
            <w:r>
              <w:t xml:space="preserve">report. </w:t>
            </w:r>
            <w:proofErr w:type="gramStart"/>
            <w:r>
              <w:t>Finally</w:t>
            </w:r>
            <w:proofErr w:type="gramEnd"/>
            <w:r>
              <w:t xml:space="preserve"> it will cover critical appraisal of proposals and publications. </w:t>
            </w:r>
          </w:p>
          <w:p w14:paraId="0966E7B8" w14:textId="4F146EB5" w:rsidR="00BE6F41" w:rsidRPr="00D15EE6" w:rsidRDefault="00BE6F41" w:rsidP="00780946">
            <w:pPr>
              <w:pStyle w:val="Heading1"/>
              <w:ind w:right="1030"/>
              <w:rPr>
                <w:rFonts w:asciiTheme="majorBidi" w:hAnsiTheme="majorBidi" w:cstheme="majorBidi"/>
              </w:rPr>
            </w:pPr>
          </w:p>
        </w:tc>
      </w:tr>
    </w:tbl>
    <w:p w14:paraId="7FEDB46B" w14:textId="0E7B7D69" w:rsidR="008E0660" w:rsidRDefault="008E0660" w:rsidP="008E0660">
      <w:pPr>
        <w:rPr>
          <w:rFonts w:asciiTheme="majorBidi" w:hAnsiTheme="majorBidi" w:cstheme="majorBidi"/>
          <w:b/>
          <w:bCs/>
          <w:sz w:val="24"/>
        </w:rPr>
      </w:pPr>
    </w:p>
    <w:p w14:paraId="2657C124" w14:textId="77777777" w:rsidR="008E0660" w:rsidRDefault="008E0660" w:rsidP="00932DE9">
      <w:pPr>
        <w:ind w:left="-810"/>
        <w:rPr>
          <w:rFonts w:asciiTheme="majorBidi" w:hAnsiTheme="majorBidi" w:cstheme="majorBidi"/>
          <w:b/>
          <w:bCs/>
          <w:sz w:val="24"/>
        </w:rPr>
      </w:pPr>
    </w:p>
    <w:p w14:paraId="1EC633A6" w14:textId="77777777" w:rsidR="00022E40" w:rsidRDefault="00022E40" w:rsidP="00932DE9">
      <w:pPr>
        <w:ind w:left="-810"/>
        <w:rPr>
          <w:rFonts w:asciiTheme="majorBidi" w:hAnsiTheme="majorBidi" w:cstheme="majorBidi"/>
          <w:b/>
          <w:bCs/>
          <w:sz w:val="24"/>
        </w:rPr>
      </w:pPr>
    </w:p>
    <w:p w14:paraId="42AD83FF" w14:textId="77777777" w:rsidR="00D15EE6" w:rsidRDefault="00D15EE6" w:rsidP="00932DE9">
      <w:pPr>
        <w:ind w:left="-810"/>
        <w:rPr>
          <w:rFonts w:asciiTheme="majorBidi" w:hAnsiTheme="majorBidi" w:cstheme="majorBidi"/>
          <w:b/>
          <w:bCs/>
          <w:sz w:val="24"/>
        </w:rPr>
      </w:pPr>
    </w:p>
    <w:p w14:paraId="40A8B462" w14:textId="77777777" w:rsidR="00D15EE6" w:rsidRDefault="00D15EE6" w:rsidP="00932DE9">
      <w:pPr>
        <w:ind w:left="-810"/>
        <w:rPr>
          <w:rFonts w:asciiTheme="majorBidi" w:hAnsiTheme="majorBidi" w:cstheme="majorBidi"/>
          <w:b/>
          <w:bCs/>
          <w:sz w:val="24"/>
        </w:rPr>
      </w:pPr>
    </w:p>
    <w:p w14:paraId="121F6C82" w14:textId="77777777" w:rsidR="00022E40" w:rsidRDefault="00022E40" w:rsidP="00932DE9">
      <w:pPr>
        <w:ind w:left="-810"/>
        <w:rPr>
          <w:rFonts w:asciiTheme="majorBidi" w:hAnsiTheme="majorBidi" w:cstheme="majorBidi"/>
          <w:b/>
          <w:bCs/>
          <w:sz w:val="24"/>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10008"/>
      </w:tblGrid>
      <w:tr w:rsidR="00932DE9" w:rsidRPr="0090752E" w14:paraId="231E0704" w14:textId="77777777" w:rsidTr="00EC0CD2">
        <w:trPr>
          <w:cantSplit/>
          <w:trHeight w:val="6110"/>
          <w:jc w:val="center"/>
        </w:trPr>
        <w:tc>
          <w:tcPr>
            <w:tcW w:w="10008" w:type="dxa"/>
            <w:tcBorders>
              <w:bottom w:val="single" w:sz="4" w:space="0" w:color="auto"/>
            </w:tcBorders>
          </w:tcPr>
          <w:p w14:paraId="57F1A15B" w14:textId="76E36FDC" w:rsidR="00932DE9" w:rsidRPr="006F6488" w:rsidRDefault="00FF56E7" w:rsidP="006F6488">
            <w:pPr>
              <w:pStyle w:val="ListParagraph"/>
              <w:numPr>
                <w:ilvl w:val="0"/>
                <w:numId w:val="8"/>
              </w:numPr>
              <w:rPr>
                <w:rFonts w:asciiTheme="majorBidi" w:hAnsiTheme="majorBidi" w:cstheme="majorBidi"/>
                <w:sz w:val="24"/>
              </w:rPr>
            </w:pPr>
            <w:r w:rsidRPr="0090752E">
              <w:rPr>
                <w:rFonts w:asciiTheme="majorBidi" w:hAnsiTheme="majorBidi" w:cstheme="majorBidi"/>
                <w:b/>
                <w:bCs/>
                <w:sz w:val="24"/>
                <w:rtl/>
              </w:rPr>
              <w:lastRenderedPageBreak/>
              <w:t>20</w:t>
            </w:r>
            <w:r w:rsidR="00932DE9" w:rsidRPr="0090752E">
              <w:rPr>
                <w:rFonts w:asciiTheme="majorBidi" w:hAnsiTheme="majorBidi" w:cstheme="majorBidi"/>
                <w:b/>
                <w:bCs/>
                <w:sz w:val="24"/>
              </w:rPr>
              <w:t xml:space="preserve"> Course aims and outcomes: </w:t>
            </w:r>
            <w:r w:rsidR="00932DE9" w:rsidRPr="006F6488">
              <w:rPr>
                <w:rFonts w:asciiTheme="majorBidi" w:hAnsiTheme="majorBidi" w:cstheme="majorBidi"/>
                <w:sz w:val="24"/>
              </w:rPr>
              <w:t>Aims:</w:t>
            </w:r>
            <w:r w:rsidR="003871EF" w:rsidRPr="006F6488">
              <w:rPr>
                <w:rFonts w:asciiTheme="majorBidi" w:hAnsiTheme="majorBidi" w:cstheme="majorBidi"/>
                <w:sz w:val="24"/>
              </w:rPr>
              <w:t xml:space="preserve"> </w:t>
            </w:r>
          </w:p>
          <w:p w14:paraId="2BC55177" w14:textId="77777777" w:rsidR="00B94740" w:rsidRDefault="00B94740" w:rsidP="00B94740">
            <w:pPr>
              <w:pStyle w:val="BodyText"/>
              <w:ind w:left="132" w:right="153" w:firstLine="0"/>
              <w:jc w:val="both"/>
            </w:pPr>
            <w:r>
              <w:t xml:space="preserve">The course aims to introduce students to quantitative research concepts, </w:t>
            </w:r>
            <w:proofErr w:type="gramStart"/>
            <w:r>
              <w:t>methods</w:t>
            </w:r>
            <w:proofErr w:type="gramEnd"/>
            <w:r>
              <w:t xml:space="preserve"> and </w:t>
            </w:r>
            <w:proofErr w:type="gramStart"/>
            <w:r>
              <w:t>process</w:t>
            </w:r>
            <w:proofErr w:type="gramEnd"/>
            <w:r>
              <w:t>. It allows students</w:t>
            </w:r>
            <w:r>
              <w:rPr>
                <w:spacing w:val="-57"/>
              </w:rPr>
              <w:t xml:space="preserve"> </w:t>
            </w:r>
            <w:r>
              <w:t xml:space="preserve">to </w:t>
            </w:r>
            <w:proofErr w:type="spellStart"/>
            <w:r>
              <w:t>recognise</w:t>
            </w:r>
            <w:proofErr w:type="spellEnd"/>
            <w:r>
              <w:t xml:space="preserve"> the significance of research to their career as it provides the basis for </w:t>
            </w:r>
            <w:proofErr w:type="gramStart"/>
            <w:r>
              <w:t>evidence based</w:t>
            </w:r>
            <w:proofErr w:type="gramEnd"/>
            <w:r>
              <w:t xml:space="preserve"> medicine and</w:t>
            </w:r>
            <w:r>
              <w:rPr>
                <w:spacing w:val="1"/>
              </w:rPr>
              <w:t xml:space="preserve"> </w:t>
            </w:r>
            <w:r>
              <w:t>clinical</w:t>
            </w:r>
            <w:r>
              <w:rPr>
                <w:spacing w:val="-1"/>
              </w:rPr>
              <w:t xml:space="preserve"> </w:t>
            </w:r>
            <w:r>
              <w:t>judgement.</w:t>
            </w:r>
          </w:p>
          <w:p w14:paraId="4BD2F9C0" w14:textId="77777777" w:rsidR="00B94740" w:rsidRDefault="00B94740" w:rsidP="00B94740">
            <w:pPr>
              <w:pStyle w:val="BodyText"/>
              <w:ind w:left="132" w:firstLine="0"/>
              <w:jc w:val="both"/>
            </w:pPr>
            <w:r>
              <w:t>Intended</w:t>
            </w:r>
            <w:r>
              <w:rPr>
                <w:spacing w:val="1"/>
              </w:rPr>
              <w:t xml:space="preserve"> </w:t>
            </w:r>
            <w:r>
              <w:t>Learning</w:t>
            </w:r>
            <w:r>
              <w:rPr>
                <w:spacing w:val="-4"/>
              </w:rPr>
              <w:t xml:space="preserve"> </w:t>
            </w:r>
            <w:r>
              <w:t>Outcomes (ILOs):</w:t>
            </w:r>
            <w:r>
              <w:rPr>
                <w:spacing w:val="-1"/>
              </w:rPr>
              <w:t xml:space="preserve"> </w:t>
            </w:r>
            <w:r>
              <w:t>Upon</w:t>
            </w:r>
            <w:r>
              <w:rPr>
                <w:spacing w:val="-1"/>
              </w:rPr>
              <w:t xml:space="preserve"> </w:t>
            </w:r>
            <w:r>
              <w:t>successful completion</w:t>
            </w:r>
            <w:r>
              <w:rPr>
                <w:spacing w:val="-1"/>
              </w:rPr>
              <w:t xml:space="preserve"> </w:t>
            </w:r>
            <w:r>
              <w:t>of</w:t>
            </w:r>
            <w:r>
              <w:rPr>
                <w:spacing w:val="-1"/>
              </w:rPr>
              <w:t xml:space="preserve"> </w:t>
            </w:r>
            <w:r>
              <w:t>this</w:t>
            </w:r>
            <w:r>
              <w:rPr>
                <w:spacing w:val="-1"/>
              </w:rPr>
              <w:t xml:space="preserve"> </w:t>
            </w:r>
            <w:r>
              <w:t>course</w:t>
            </w:r>
            <w:r>
              <w:rPr>
                <w:spacing w:val="-3"/>
              </w:rPr>
              <w:t xml:space="preserve"> </w:t>
            </w:r>
            <w:r>
              <w:t>students</w:t>
            </w:r>
            <w:r>
              <w:rPr>
                <w:spacing w:val="4"/>
              </w:rPr>
              <w:t xml:space="preserve"> </w:t>
            </w:r>
            <w:r>
              <w:t>should</w:t>
            </w:r>
            <w:r>
              <w:rPr>
                <w:spacing w:val="-1"/>
              </w:rPr>
              <w:t xml:space="preserve"> </w:t>
            </w:r>
            <w:r>
              <w:t>be</w:t>
            </w:r>
            <w:r>
              <w:rPr>
                <w:spacing w:val="-1"/>
              </w:rPr>
              <w:t xml:space="preserve"> </w:t>
            </w:r>
            <w:r>
              <w:t>able</w:t>
            </w:r>
            <w:r>
              <w:rPr>
                <w:spacing w:val="-1"/>
              </w:rPr>
              <w:t xml:space="preserve"> </w:t>
            </w:r>
            <w:r>
              <w:t>to</w:t>
            </w:r>
          </w:p>
          <w:p w14:paraId="71A83FC7" w14:textId="2E05FE1C" w:rsidR="00932DE9" w:rsidRPr="0090752E" w:rsidRDefault="00932DE9" w:rsidP="007B21FF">
            <w:pPr>
              <w:rPr>
                <w:rFonts w:asciiTheme="majorBidi" w:hAnsiTheme="majorBidi" w:cstheme="majorBidi"/>
                <w:sz w:val="24"/>
              </w:rPr>
            </w:pPr>
            <w:r w:rsidRPr="0090752E">
              <w:rPr>
                <w:rFonts w:asciiTheme="majorBidi" w:hAnsiTheme="majorBidi" w:cstheme="majorBidi"/>
                <w:sz w:val="24"/>
              </w:rPr>
              <w:t xml:space="preserve">B- </w:t>
            </w:r>
            <w:r w:rsidR="007B21FF" w:rsidRPr="0090752E">
              <w:rPr>
                <w:rFonts w:asciiTheme="majorBidi" w:hAnsiTheme="majorBidi" w:cstheme="majorBidi"/>
                <w:sz w:val="24"/>
              </w:rPr>
              <w:t>Students Learning Outcomes (S</w:t>
            </w:r>
            <w:r w:rsidRPr="0090752E">
              <w:rPr>
                <w:rFonts w:asciiTheme="majorBidi" w:hAnsiTheme="majorBidi" w:cstheme="majorBidi"/>
                <w:sz w:val="24"/>
              </w:rPr>
              <w:t xml:space="preserve">LOs): </w:t>
            </w:r>
          </w:p>
          <w:p w14:paraId="4554CA7A" w14:textId="59623611" w:rsidR="00932DE9" w:rsidRPr="0090752E" w:rsidRDefault="00932DE9" w:rsidP="003871EF">
            <w:pPr>
              <w:rPr>
                <w:rFonts w:asciiTheme="majorBidi" w:hAnsiTheme="majorBidi" w:cstheme="majorBidi"/>
                <w:sz w:val="24"/>
              </w:rPr>
            </w:pPr>
            <w:r w:rsidRPr="0090752E">
              <w:rPr>
                <w:rFonts w:asciiTheme="majorBidi" w:hAnsiTheme="majorBidi" w:cstheme="majorBidi"/>
                <w:sz w:val="24"/>
              </w:rPr>
              <w:t>Upon successful completion of this course, students will</w:t>
            </w:r>
            <w:r w:rsidR="003871EF" w:rsidRPr="0090752E">
              <w:rPr>
                <w:rFonts w:asciiTheme="majorBidi" w:hAnsiTheme="majorBidi" w:cstheme="majorBidi"/>
                <w:sz w:val="24"/>
              </w:rPr>
              <w:t xml:space="preserve"> be able to:</w:t>
            </w:r>
          </w:p>
          <w:tbl>
            <w:tblPr>
              <w:tblStyle w:val="TableGrid"/>
              <w:tblW w:w="0" w:type="auto"/>
              <w:tblLayout w:type="fixed"/>
              <w:tblLook w:val="04A0" w:firstRow="1" w:lastRow="0" w:firstColumn="1" w:lastColumn="0" w:noHBand="0" w:noVBand="1"/>
            </w:tblPr>
            <w:tblGrid>
              <w:gridCol w:w="6493"/>
              <w:gridCol w:w="630"/>
              <w:gridCol w:w="630"/>
              <w:gridCol w:w="630"/>
              <w:gridCol w:w="630"/>
              <w:gridCol w:w="720"/>
            </w:tblGrid>
            <w:tr w:rsidR="001C1B45" w:rsidRPr="0090752E" w14:paraId="69842324" w14:textId="4F8384BE" w:rsidTr="001C1B45">
              <w:tc>
                <w:tcPr>
                  <w:tcW w:w="6493" w:type="dxa"/>
                </w:tcPr>
                <w:p w14:paraId="60E878B2"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noProof/>
                      <w:sz w:val="24"/>
                    </w:rPr>
                    <mc:AlternateContent>
                      <mc:Choice Requires="wps">
                        <w:drawing>
                          <wp:anchor distT="0" distB="0" distL="114300" distR="114300" simplePos="0" relativeHeight="251665920" behindDoc="0" locked="0" layoutInCell="1" allowOverlap="1" wp14:anchorId="5D6A4D6E" wp14:editId="528C35B6">
                            <wp:simplePos x="0" y="0"/>
                            <wp:positionH relativeFrom="column">
                              <wp:posOffset>-6986</wp:posOffset>
                            </wp:positionH>
                            <wp:positionV relativeFrom="paragraph">
                              <wp:posOffset>-13970</wp:posOffset>
                            </wp:positionV>
                            <wp:extent cx="4699000" cy="660400"/>
                            <wp:effectExtent l="0" t="0" r="25400" b="2540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699000" cy="66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A5DA56" id="Straight Connector 3" o:spid="_x0000_s1026" style="position:absolute;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pt" to="369.4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" strokecolor="#5b9bd5 [3204]" strokeweight=".5pt">
                            <v:stroke joinstyle="miter"/>
                            <o:lock v:ext="edit" shapetype="f"/>
                          </v:line>
                        </w:pict>
                      </mc:Fallback>
                    </mc:AlternateContent>
                  </w:r>
                </w:p>
                <w:p w14:paraId="15784CCC" w14:textId="4CDB70C1" w:rsidR="001C1B45" w:rsidRPr="0090752E" w:rsidRDefault="001C1B45" w:rsidP="001C1B45">
                  <w:pPr>
                    <w:rPr>
                      <w:rFonts w:asciiTheme="majorBidi" w:hAnsiTheme="majorBidi" w:cstheme="majorBidi"/>
                      <w:sz w:val="24"/>
                    </w:rPr>
                  </w:pPr>
                  <w:r>
                    <w:rPr>
                      <w:rFonts w:asciiTheme="majorBidi" w:hAnsiTheme="majorBidi" w:cstheme="majorBidi"/>
                      <w:sz w:val="24"/>
                    </w:rPr>
                    <w:t xml:space="preserve">                                                                                                    P</w:t>
                  </w:r>
                  <w:r w:rsidRPr="0090752E">
                    <w:rPr>
                      <w:rFonts w:asciiTheme="majorBidi" w:hAnsiTheme="majorBidi" w:cstheme="majorBidi"/>
                      <w:sz w:val="24"/>
                    </w:rPr>
                    <w:t>LOs</w:t>
                  </w:r>
                </w:p>
                <w:p w14:paraId="4326E961" w14:textId="53B34A24"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SLOs of the course</w:t>
                  </w:r>
                </w:p>
              </w:tc>
              <w:tc>
                <w:tcPr>
                  <w:tcW w:w="630" w:type="dxa"/>
                </w:tcPr>
                <w:p w14:paraId="46D3FBB7" w14:textId="4119F823" w:rsidR="001C1B45" w:rsidRPr="000F7A0E" w:rsidRDefault="001C1B45" w:rsidP="001C1B45">
                  <w:pPr>
                    <w:rPr>
                      <w:rFonts w:asciiTheme="majorBidi" w:hAnsiTheme="majorBidi" w:cstheme="majorBidi"/>
                      <w:sz w:val="20"/>
                      <w:szCs w:val="18"/>
                    </w:rPr>
                  </w:pPr>
                  <w:r>
                    <w:rPr>
                      <w:rFonts w:asciiTheme="majorBidi" w:hAnsiTheme="majorBidi" w:cstheme="majorBidi"/>
                      <w:sz w:val="20"/>
                      <w:szCs w:val="18"/>
                    </w:rPr>
                    <w:t>PLO</w:t>
                  </w:r>
                  <w:r w:rsidRPr="000F7A0E">
                    <w:rPr>
                      <w:rFonts w:asciiTheme="majorBidi" w:hAnsiTheme="majorBidi" w:cstheme="majorBidi"/>
                      <w:sz w:val="20"/>
                      <w:szCs w:val="18"/>
                    </w:rPr>
                    <w:t xml:space="preserve"> (</w:t>
                  </w:r>
                  <w:r>
                    <w:rPr>
                      <w:rFonts w:asciiTheme="majorBidi" w:hAnsiTheme="majorBidi" w:cstheme="majorBidi"/>
                      <w:sz w:val="20"/>
                      <w:szCs w:val="18"/>
                    </w:rPr>
                    <w:t>1</w:t>
                  </w:r>
                  <w:r w:rsidRPr="000F7A0E">
                    <w:rPr>
                      <w:rFonts w:asciiTheme="majorBidi" w:hAnsiTheme="majorBidi" w:cstheme="majorBidi"/>
                      <w:sz w:val="20"/>
                      <w:szCs w:val="18"/>
                    </w:rPr>
                    <w:t>)</w:t>
                  </w:r>
                </w:p>
              </w:tc>
              <w:tc>
                <w:tcPr>
                  <w:tcW w:w="630" w:type="dxa"/>
                </w:tcPr>
                <w:p w14:paraId="4D6C6E47" w14:textId="4F204F3F" w:rsidR="001C1B45" w:rsidRPr="000F7A0E" w:rsidRDefault="001C1B45" w:rsidP="001C1B45">
                  <w:pPr>
                    <w:rPr>
                      <w:rFonts w:asciiTheme="majorBidi" w:hAnsiTheme="majorBidi" w:cstheme="majorBidi"/>
                      <w:sz w:val="20"/>
                      <w:szCs w:val="18"/>
                    </w:rPr>
                  </w:pPr>
                  <w:r>
                    <w:rPr>
                      <w:rFonts w:asciiTheme="majorBidi" w:hAnsiTheme="majorBidi" w:cstheme="majorBidi"/>
                      <w:sz w:val="20"/>
                      <w:szCs w:val="18"/>
                    </w:rPr>
                    <w:t>PLO</w:t>
                  </w:r>
                  <w:r w:rsidRPr="000F7A0E">
                    <w:rPr>
                      <w:rFonts w:asciiTheme="majorBidi" w:hAnsiTheme="majorBidi" w:cstheme="majorBidi"/>
                      <w:sz w:val="20"/>
                      <w:szCs w:val="18"/>
                    </w:rPr>
                    <w:t xml:space="preserve"> (</w:t>
                  </w:r>
                  <w:r>
                    <w:rPr>
                      <w:rFonts w:asciiTheme="majorBidi" w:hAnsiTheme="majorBidi" w:cstheme="majorBidi"/>
                      <w:sz w:val="20"/>
                      <w:szCs w:val="18"/>
                    </w:rPr>
                    <w:t>2</w:t>
                  </w:r>
                  <w:r w:rsidRPr="000F7A0E">
                    <w:rPr>
                      <w:rFonts w:asciiTheme="majorBidi" w:hAnsiTheme="majorBidi" w:cstheme="majorBidi"/>
                      <w:sz w:val="20"/>
                      <w:szCs w:val="18"/>
                    </w:rPr>
                    <w:t>)</w:t>
                  </w:r>
                </w:p>
              </w:tc>
              <w:tc>
                <w:tcPr>
                  <w:tcW w:w="630" w:type="dxa"/>
                </w:tcPr>
                <w:p w14:paraId="53CF689E" w14:textId="2633CFBB" w:rsidR="001C1B45" w:rsidRPr="0090752E" w:rsidRDefault="001C1B45" w:rsidP="001C1B45">
                  <w:pPr>
                    <w:rPr>
                      <w:rFonts w:asciiTheme="majorBidi" w:hAnsiTheme="majorBidi" w:cstheme="majorBidi"/>
                      <w:sz w:val="24"/>
                    </w:rPr>
                  </w:pPr>
                  <w:r w:rsidRPr="004A6B15">
                    <w:rPr>
                      <w:rFonts w:asciiTheme="majorBidi" w:hAnsiTheme="majorBidi" w:cstheme="majorBidi"/>
                      <w:sz w:val="20"/>
                      <w:szCs w:val="18"/>
                    </w:rPr>
                    <w:t>PLO</w:t>
                  </w:r>
                  <w:r>
                    <w:rPr>
                      <w:rFonts w:asciiTheme="majorBidi" w:hAnsiTheme="majorBidi" w:cstheme="majorBidi"/>
                      <w:sz w:val="20"/>
                      <w:szCs w:val="18"/>
                    </w:rPr>
                    <w:t xml:space="preserve"> (3)</w:t>
                  </w:r>
                </w:p>
              </w:tc>
              <w:tc>
                <w:tcPr>
                  <w:tcW w:w="630" w:type="dxa"/>
                </w:tcPr>
                <w:p w14:paraId="35E0D2AB" w14:textId="77777777" w:rsidR="001C1B45" w:rsidRDefault="001C1B45" w:rsidP="001C1B45">
                  <w:pPr>
                    <w:rPr>
                      <w:rFonts w:asciiTheme="majorBidi" w:hAnsiTheme="majorBidi" w:cstheme="majorBidi"/>
                      <w:sz w:val="20"/>
                      <w:szCs w:val="18"/>
                    </w:rPr>
                  </w:pPr>
                  <w:r w:rsidRPr="004A6B15">
                    <w:rPr>
                      <w:rFonts w:asciiTheme="majorBidi" w:hAnsiTheme="majorBidi" w:cstheme="majorBidi"/>
                      <w:sz w:val="20"/>
                      <w:szCs w:val="18"/>
                    </w:rPr>
                    <w:t>PLO</w:t>
                  </w:r>
                </w:p>
                <w:p w14:paraId="56ED5289" w14:textId="273E2679" w:rsidR="001C1B45" w:rsidRPr="0090752E" w:rsidRDefault="001C1B45" w:rsidP="001C1B45">
                  <w:pPr>
                    <w:rPr>
                      <w:rFonts w:asciiTheme="majorBidi" w:hAnsiTheme="majorBidi" w:cstheme="majorBidi"/>
                      <w:sz w:val="24"/>
                    </w:rPr>
                  </w:pPr>
                  <w:r>
                    <w:rPr>
                      <w:rFonts w:asciiTheme="majorBidi" w:hAnsiTheme="majorBidi" w:cstheme="majorBidi"/>
                      <w:sz w:val="20"/>
                      <w:szCs w:val="18"/>
                    </w:rPr>
                    <w:t>(4)</w:t>
                  </w:r>
                </w:p>
              </w:tc>
              <w:tc>
                <w:tcPr>
                  <w:tcW w:w="720" w:type="dxa"/>
                </w:tcPr>
                <w:p w14:paraId="17A2CA26" w14:textId="77777777" w:rsidR="001C1B45" w:rsidRDefault="001C1B45" w:rsidP="001C1B45">
                  <w:pPr>
                    <w:rPr>
                      <w:rFonts w:asciiTheme="majorBidi" w:hAnsiTheme="majorBidi" w:cstheme="majorBidi"/>
                      <w:sz w:val="20"/>
                      <w:szCs w:val="18"/>
                    </w:rPr>
                  </w:pPr>
                  <w:r w:rsidRPr="004A6B15">
                    <w:rPr>
                      <w:rFonts w:asciiTheme="majorBidi" w:hAnsiTheme="majorBidi" w:cstheme="majorBidi"/>
                      <w:sz w:val="20"/>
                      <w:szCs w:val="18"/>
                    </w:rPr>
                    <w:t>PLO</w:t>
                  </w:r>
                </w:p>
                <w:p w14:paraId="03885A59" w14:textId="59C7150B" w:rsidR="001C1B45" w:rsidRPr="0090752E" w:rsidRDefault="001C1B45" w:rsidP="001C1B45">
                  <w:pPr>
                    <w:rPr>
                      <w:rFonts w:asciiTheme="majorBidi" w:hAnsiTheme="majorBidi" w:cstheme="majorBidi"/>
                      <w:sz w:val="24"/>
                    </w:rPr>
                  </w:pPr>
                  <w:r>
                    <w:rPr>
                      <w:rFonts w:asciiTheme="majorBidi" w:hAnsiTheme="majorBidi" w:cstheme="majorBidi"/>
                      <w:sz w:val="20"/>
                      <w:szCs w:val="18"/>
                    </w:rPr>
                    <w:t>(5)</w:t>
                  </w:r>
                </w:p>
              </w:tc>
            </w:tr>
            <w:tr w:rsidR="001C1B45" w:rsidRPr="0090752E" w14:paraId="0112F8C6" w14:textId="7CDBBAA2" w:rsidTr="001C1B45">
              <w:trPr>
                <w:trHeight w:val="4652"/>
              </w:trPr>
              <w:tc>
                <w:tcPr>
                  <w:tcW w:w="6493" w:type="dxa"/>
                </w:tcPr>
                <w:p w14:paraId="318C166D"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Understand</w:t>
                  </w:r>
                  <w:r>
                    <w:rPr>
                      <w:spacing w:val="-1"/>
                      <w:sz w:val="24"/>
                    </w:rPr>
                    <w:t xml:space="preserve"> </w:t>
                  </w:r>
                  <w:r>
                    <w:rPr>
                      <w:sz w:val="24"/>
                    </w:rPr>
                    <w:t>key</w:t>
                  </w:r>
                  <w:r>
                    <w:rPr>
                      <w:spacing w:val="-4"/>
                      <w:sz w:val="24"/>
                    </w:rPr>
                    <w:t xml:space="preserve"> </w:t>
                  </w:r>
                  <w:r>
                    <w:rPr>
                      <w:sz w:val="24"/>
                    </w:rPr>
                    <w:t>concepts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quantitative</w:t>
                  </w:r>
                  <w:r>
                    <w:rPr>
                      <w:spacing w:val="-1"/>
                      <w:sz w:val="24"/>
                    </w:rPr>
                    <w:t xml:space="preserve"> </w:t>
                  </w:r>
                  <w:proofErr w:type="gramStart"/>
                  <w:r>
                    <w:rPr>
                      <w:sz w:val="24"/>
                    </w:rPr>
                    <w:t>research</w:t>
                  </w:r>
                  <w:proofErr w:type="gramEnd"/>
                </w:p>
                <w:p w14:paraId="218716FA" w14:textId="3D58434E"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 xml:space="preserve">Able to write a manuscript </w:t>
                  </w:r>
                  <w:proofErr w:type="gramStart"/>
                  <w:r>
                    <w:rPr>
                      <w:sz w:val="24"/>
                    </w:rPr>
                    <w:t>draft</w:t>
                  </w:r>
                  <w:proofErr w:type="gramEnd"/>
                </w:p>
                <w:p w14:paraId="68A63842" w14:textId="50115284"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 xml:space="preserve">Able to work within </w:t>
                  </w:r>
                  <w:proofErr w:type="gramStart"/>
                  <w:r>
                    <w:rPr>
                      <w:sz w:val="24"/>
                    </w:rPr>
                    <w:t>a research</w:t>
                  </w:r>
                  <w:proofErr w:type="gramEnd"/>
                  <w:r>
                    <w:rPr>
                      <w:sz w:val="24"/>
                    </w:rPr>
                    <w:t xml:space="preserve"> team</w:t>
                  </w:r>
                </w:p>
                <w:p w14:paraId="66451F33"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Understand</w:t>
                  </w:r>
                  <w:r>
                    <w:rPr>
                      <w:spacing w:val="-1"/>
                      <w:sz w:val="24"/>
                    </w:rPr>
                    <w:t xml:space="preserve"> </w:t>
                  </w:r>
                  <w:r>
                    <w:rPr>
                      <w:sz w:val="24"/>
                    </w:rPr>
                    <w:t>the</w:t>
                  </w:r>
                  <w:r>
                    <w:rPr>
                      <w:spacing w:val="-1"/>
                      <w:sz w:val="24"/>
                    </w:rPr>
                    <w:t xml:space="preserve"> </w:t>
                  </w:r>
                  <w:r>
                    <w:rPr>
                      <w:sz w:val="24"/>
                    </w:rPr>
                    <w:t>purpose of</w:t>
                  </w:r>
                  <w:r>
                    <w:rPr>
                      <w:spacing w:val="-1"/>
                      <w:sz w:val="24"/>
                    </w:rPr>
                    <w:t xml:space="preserve"> </w:t>
                  </w:r>
                  <w:r>
                    <w:rPr>
                      <w:sz w:val="24"/>
                    </w:rPr>
                    <w:t>conducting</w:t>
                  </w:r>
                  <w:r>
                    <w:rPr>
                      <w:spacing w:val="-3"/>
                      <w:sz w:val="24"/>
                    </w:rPr>
                    <w:t xml:space="preserve"> </w:t>
                  </w:r>
                  <w:proofErr w:type="gramStart"/>
                  <w:r>
                    <w:rPr>
                      <w:sz w:val="24"/>
                    </w:rPr>
                    <w:t>research</w:t>
                  </w:r>
                  <w:proofErr w:type="gramEnd"/>
                </w:p>
                <w:p w14:paraId="04CACBEF" w14:textId="77777777" w:rsidR="001C1B45" w:rsidRDefault="001C1B45" w:rsidP="001C1B45">
                  <w:pPr>
                    <w:pStyle w:val="ListParagraph"/>
                    <w:widowControl w:val="0"/>
                    <w:numPr>
                      <w:ilvl w:val="0"/>
                      <w:numId w:val="13"/>
                    </w:numPr>
                    <w:tabs>
                      <w:tab w:val="left" w:pos="852"/>
                      <w:tab w:val="left" w:pos="853"/>
                    </w:tabs>
                    <w:autoSpaceDE w:val="0"/>
                    <w:autoSpaceDN w:val="0"/>
                    <w:spacing w:before="1" w:line="293" w:lineRule="exact"/>
                    <w:contextualSpacing w:val="0"/>
                    <w:rPr>
                      <w:sz w:val="24"/>
                    </w:rPr>
                  </w:pPr>
                  <w:r>
                    <w:rPr>
                      <w:sz w:val="24"/>
                    </w:rPr>
                    <w:t>Recognize</w:t>
                  </w:r>
                  <w:r>
                    <w:rPr>
                      <w:spacing w:val="-3"/>
                      <w:sz w:val="24"/>
                    </w:rPr>
                    <w:t xml:space="preserve"> </w:t>
                  </w:r>
                  <w:r>
                    <w:rPr>
                      <w:sz w:val="24"/>
                    </w:rPr>
                    <w:t>sources</w:t>
                  </w:r>
                  <w:r>
                    <w:rPr>
                      <w:spacing w:val="-2"/>
                      <w:sz w:val="24"/>
                    </w:rPr>
                    <w:t xml:space="preserve"> </w:t>
                  </w:r>
                  <w:r>
                    <w:rPr>
                      <w:sz w:val="24"/>
                    </w:rPr>
                    <w:t>for</w:t>
                  </w:r>
                  <w:r>
                    <w:rPr>
                      <w:spacing w:val="-1"/>
                      <w:sz w:val="24"/>
                    </w:rPr>
                    <w:t xml:space="preserve"> </w:t>
                  </w:r>
                  <w:r>
                    <w:rPr>
                      <w:sz w:val="24"/>
                    </w:rPr>
                    <w:t>research</w:t>
                  </w:r>
                  <w:r>
                    <w:rPr>
                      <w:spacing w:val="-2"/>
                      <w:sz w:val="24"/>
                    </w:rPr>
                    <w:t xml:space="preserve"> </w:t>
                  </w:r>
                  <w:proofErr w:type="gramStart"/>
                  <w:r>
                    <w:rPr>
                      <w:sz w:val="24"/>
                    </w:rPr>
                    <w:t>problems</w:t>
                  </w:r>
                  <w:proofErr w:type="gramEnd"/>
                </w:p>
                <w:p w14:paraId="72FE5295"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Recognize</w:t>
                  </w:r>
                  <w:r>
                    <w:rPr>
                      <w:spacing w:val="-3"/>
                      <w:sz w:val="24"/>
                    </w:rPr>
                    <w:t xml:space="preserve"> </w:t>
                  </w:r>
                  <w:r>
                    <w:rPr>
                      <w:sz w:val="24"/>
                    </w:rPr>
                    <w:t>a</w:t>
                  </w:r>
                  <w:r>
                    <w:rPr>
                      <w:spacing w:val="-1"/>
                      <w:sz w:val="24"/>
                    </w:rPr>
                    <w:t xml:space="preserve"> </w:t>
                  </w:r>
                  <w:r>
                    <w:rPr>
                      <w:sz w:val="24"/>
                    </w:rPr>
                    <w:t xml:space="preserve">researchable </w:t>
                  </w:r>
                  <w:proofErr w:type="gramStart"/>
                  <w:r>
                    <w:rPr>
                      <w:sz w:val="24"/>
                    </w:rPr>
                    <w:t>problem</w:t>
                  </w:r>
                  <w:proofErr w:type="gramEnd"/>
                </w:p>
                <w:p w14:paraId="21B31844"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Begin</w:t>
                  </w:r>
                  <w:r>
                    <w:rPr>
                      <w:spacing w:val="-2"/>
                      <w:sz w:val="24"/>
                    </w:rPr>
                    <w:t xml:space="preserve"> </w:t>
                  </w:r>
                  <w:r>
                    <w:rPr>
                      <w:sz w:val="24"/>
                    </w:rPr>
                    <w:t>to</w:t>
                  </w:r>
                  <w:r>
                    <w:rPr>
                      <w:spacing w:val="-1"/>
                      <w:sz w:val="24"/>
                    </w:rPr>
                    <w:t xml:space="preserve"> </w:t>
                  </w:r>
                  <w:r>
                    <w:rPr>
                      <w:sz w:val="24"/>
                    </w:rPr>
                    <w:t xml:space="preserve">develop </w:t>
                  </w:r>
                  <w:proofErr w:type="gramStart"/>
                  <w:r>
                    <w:rPr>
                      <w:sz w:val="24"/>
                    </w:rPr>
                    <w:t>a</w:t>
                  </w:r>
                  <w:r>
                    <w:rPr>
                      <w:spacing w:val="-2"/>
                      <w:sz w:val="24"/>
                    </w:rPr>
                    <w:t xml:space="preserve"> </w:t>
                  </w:r>
                  <w:r>
                    <w:rPr>
                      <w:sz w:val="24"/>
                    </w:rPr>
                    <w:t>research</w:t>
                  </w:r>
                  <w:proofErr w:type="gramEnd"/>
                  <w:r>
                    <w:rPr>
                      <w:spacing w:val="-2"/>
                      <w:sz w:val="24"/>
                    </w:rPr>
                    <w:t xml:space="preserve"> </w:t>
                  </w:r>
                  <w:r>
                    <w:rPr>
                      <w:sz w:val="24"/>
                    </w:rPr>
                    <w:t>problem</w:t>
                  </w:r>
                </w:p>
                <w:p w14:paraId="6EB69F2C"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Understand</w:t>
                  </w:r>
                  <w:r>
                    <w:rPr>
                      <w:spacing w:val="-2"/>
                      <w:sz w:val="24"/>
                    </w:rPr>
                    <w:t xml:space="preserve"> </w:t>
                  </w:r>
                  <w:r>
                    <w:rPr>
                      <w:sz w:val="24"/>
                    </w:rPr>
                    <w:t>how</w:t>
                  </w:r>
                  <w:r>
                    <w:rPr>
                      <w:spacing w:val="-1"/>
                      <w:sz w:val="24"/>
                    </w:rPr>
                    <w:t xml:space="preserve"> </w:t>
                  </w:r>
                  <w:r>
                    <w:rPr>
                      <w:sz w:val="24"/>
                    </w:rPr>
                    <w:t>to</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hypothesis, research</w:t>
                  </w:r>
                  <w:r>
                    <w:rPr>
                      <w:spacing w:val="1"/>
                      <w:sz w:val="24"/>
                    </w:rPr>
                    <w:t xml:space="preserve"> </w:t>
                  </w:r>
                  <w:r>
                    <w:rPr>
                      <w:sz w:val="24"/>
                    </w:rPr>
                    <w:t>question</w:t>
                  </w:r>
                  <w:r>
                    <w:rPr>
                      <w:spacing w:val="-1"/>
                      <w:sz w:val="24"/>
                    </w:rPr>
                    <w:t xml:space="preserve"> </w:t>
                  </w:r>
                  <w:r>
                    <w:rPr>
                      <w:sz w:val="24"/>
                    </w:rPr>
                    <w:t>or</w:t>
                  </w:r>
                  <w:r>
                    <w:rPr>
                      <w:spacing w:val="-2"/>
                      <w:sz w:val="24"/>
                    </w:rPr>
                    <w:t xml:space="preserve"> </w:t>
                  </w:r>
                  <w:r>
                    <w:rPr>
                      <w:sz w:val="24"/>
                    </w:rPr>
                    <w:t>objective.</w:t>
                  </w:r>
                </w:p>
                <w:p w14:paraId="6F055D35"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Understand</w:t>
                  </w:r>
                  <w:r>
                    <w:rPr>
                      <w:spacing w:val="-1"/>
                      <w:sz w:val="24"/>
                    </w:rPr>
                    <w:t xml:space="preserve"> </w:t>
                  </w:r>
                  <w:r>
                    <w:rPr>
                      <w:sz w:val="24"/>
                    </w:rPr>
                    <w:t>the</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literature</w:t>
                  </w:r>
                  <w:r>
                    <w:rPr>
                      <w:spacing w:val="-3"/>
                      <w:sz w:val="24"/>
                    </w:rPr>
                    <w:t xml:space="preserve"> </w:t>
                  </w:r>
                  <w:proofErr w:type="gramStart"/>
                  <w:r>
                    <w:rPr>
                      <w:sz w:val="24"/>
                    </w:rPr>
                    <w:t>review</w:t>
                  </w:r>
                  <w:proofErr w:type="gramEnd"/>
                </w:p>
                <w:p w14:paraId="3BD5AEC5" w14:textId="77777777" w:rsidR="001C1B45" w:rsidRDefault="001C1B45" w:rsidP="001C1B45">
                  <w:pPr>
                    <w:pStyle w:val="ListParagraph"/>
                    <w:widowControl w:val="0"/>
                    <w:numPr>
                      <w:ilvl w:val="0"/>
                      <w:numId w:val="13"/>
                    </w:numPr>
                    <w:tabs>
                      <w:tab w:val="left" w:pos="852"/>
                      <w:tab w:val="left" w:pos="853"/>
                    </w:tabs>
                    <w:autoSpaceDE w:val="0"/>
                    <w:autoSpaceDN w:val="0"/>
                    <w:spacing w:before="1" w:line="293" w:lineRule="exact"/>
                    <w:contextualSpacing w:val="0"/>
                    <w:rPr>
                      <w:sz w:val="24"/>
                    </w:rPr>
                  </w:pPr>
                  <w:r>
                    <w:rPr>
                      <w:sz w:val="24"/>
                    </w:rPr>
                    <w:t>Identify</w:t>
                  </w:r>
                  <w:r>
                    <w:rPr>
                      <w:spacing w:val="-6"/>
                      <w:sz w:val="24"/>
                    </w:rPr>
                    <w:t xml:space="preserve"> </w:t>
                  </w:r>
                  <w:r>
                    <w:rPr>
                      <w:sz w:val="24"/>
                    </w:rPr>
                    <w:t>appropriate</w:t>
                  </w:r>
                  <w:r>
                    <w:rPr>
                      <w:spacing w:val="-1"/>
                      <w:sz w:val="24"/>
                    </w:rPr>
                    <w:t xml:space="preserve"> </w:t>
                  </w:r>
                  <w:r>
                    <w:rPr>
                      <w:sz w:val="24"/>
                    </w:rPr>
                    <w:t>sources</w:t>
                  </w:r>
                  <w:r>
                    <w:rPr>
                      <w:spacing w:val="-1"/>
                      <w:sz w:val="24"/>
                    </w:rPr>
                    <w:t xml:space="preserve"> </w:t>
                  </w:r>
                  <w:r>
                    <w:rPr>
                      <w:sz w:val="24"/>
                    </w:rPr>
                    <w:t>for a</w:t>
                  </w:r>
                  <w:r>
                    <w:rPr>
                      <w:spacing w:val="-2"/>
                      <w:sz w:val="24"/>
                    </w:rPr>
                    <w:t xml:space="preserve"> </w:t>
                  </w:r>
                  <w:r>
                    <w:rPr>
                      <w:sz w:val="24"/>
                    </w:rPr>
                    <w:t>literature</w:t>
                  </w:r>
                  <w:r>
                    <w:rPr>
                      <w:spacing w:val="-2"/>
                      <w:sz w:val="24"/>
                    </w:rPr>
                    <w:t xml:space="preserve"> </w:t>
                  </w:r>
                  <w:proofErr w:type="gramStart"/>
                  <w:r>
                    <w:rPr>
                      <w:sz w:val="24"/>
                    </w:rPr>
                    <w:t>review</w:t>
                  </w:r>
                  <w:proofErr w:type="gramEnd"/>
                </w:p>
                <w:p w14:paraId="0F9E806E"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Identify</w:t>
                  </w:r>
                  <w:r>
                    <w:rPr>
                      <w:spacing w:val="-7"/>
                      <w:sz w:val="24"/>
                    </w:rPr>
                    <w:t xml:space="preserve"> </w:t>
                  </w:r>
                  <w:r>
                    <w:rPr>
                      <w:sz w:val="24"/>
                    </w:rPr>
                    <w:t>quantitative</w:t>
                  </w:r>
                  <w:r>
                    <w:rPr>
                      <w:spacing w:val="-1"/>
                      <w:sz w:val="24"/>
                    </w:rPr>
                    <w:t xml:space="preserve"> </w:t>
                  </w:r>
                  <w:r>
                    <w:rPr>
                      <w:sz w:val="24"/>
                    </w:rPr>
                    <w:t>research</w:t>
                  </w:r>
                  <w:r>
                    <w:rPr>
                      <w:spacing w:val="-2"/>
                      <w:sz w:val="24"/>
                    </w:rPr>
                    <w:t xml:space="preserve"> </w:t>
                  </w:r>
                  <w:proofErr w:type="gramStart"/>
                  <w:r>
                    <w:rPr>
                      <w:sz w:val="24"/>
                    </w:rPr>
                    <w:t>designs</w:t>
                  </w:r>
                  <w:proofErr w:type="gramEnd"/>
                </w:p>
                <w:p w14:paraId="4EB1ACAA"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 xml:space="preserve">Ability to develop study questionnaire and chart review </w:t>
                  </w:r>
                  <w:proofErr w:type="gramStart"/>
                  <w:r>
                    <w:rPr>
                      <w:sz w:val="24"/>
                    </w:rPr>
                    <w:t>forms</w:t>
                  </w:r>
                  <w:proofErr w:type="gramEnd"/>
                </w:p>
                <w:p w14:paraId="1139D226"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 xml:space="preserve">Obtain skills to write methodology section for different study designs. </w:t>
                  </w:r>
                </w:p>
                <w:p w14:paraId="723FADDB"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Differentiate</w:t>
                  </w:r>
                  <w:r>
                    <w:rPr>
                      <w:spacing w:val="-2"/>
                      <w:sz w:val="24"/>
                    </w:rPr>
                    <w:t xml:space="preserve"> </w:t>
                  </w:r>
                  <w:r>
                    <w:rPr>
                      <w:sz w:val="24"/>
                    </w:rPr>
                    <w:t>between</w:t>
                  </w:r>
                  <w:r>
                    <w:rPr>
                      <w:spacing w:val="-2"/>
                      <w:sz w:val="24"/>
                    </w:rPr>
                    <w:t xml:space="preserve"> </w:t>
                  </w:r>
                  <w:r>
                    <w:rPr>
                      <w:sz w:val="24"/>
                    </w:rPr>
                    <w:t>quantitative</w:t>
                  </w:r>
                  <w:r>
                    <w:rPr>
                      <w:spacing w:val="-2"/>
                      <w:sz w:val="24"/>
                    </w:rPr>
                    <w:t xml:space="preserve"> </w:t>
                  </w:r>
                  <w:r>
                    <w:rPr>
                      <w:sz w:val="24"/>
                    </w:rPr>
                    <w:t>and</w:t>
                  </w:r>
                  <w:r>
                    <w:rPr>
                      <w:spacing w:val="-2"/>
                      <w:sz w:val="24"/>
                    </w:rPr>
                    <w:t xml:space="preserve"> </w:t>
                  </w:r>
                  <w:r>
                    <w:rPr>
                      <w:sz w:val="24"/>
                    </w:rPr>
                    <w:t>qualitative</w:t>
                  </w:r>
                  <w:r>
                    <w:rPr>
                      <w:spacing w:val="-1"/>
                      <w:sz w:val="24"/>
                    </w:rPr>
                    <w:t xml:space="preserve"> </w:t>
                  </w:r>
                  <w:proofErr w:type="gramStart"/>
                  <w:r>
                    <w:rPr>
                      <w:sz w:val="24"/>
                    </w:rPr>
                    <w:t>research</w:t>
                  </w:r>
                  <w:proofErr w:type="gramEnd"/>
                </w:p>
                <w:p w14:paraId="0FFD914A"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 xml:space="preserve">Understand components of valid study design and reduce risk of </w:t>
                  </w:r>
                  <w:proofErr w:type="gramStart"/>
                  <w:r>
                    <w:rPr>
                      <w:sz w:val="24"/>
                    </w:rPr>
                    <w:t>bias</w:t>
                  </w:r>
                  <w:proofErr w:type="gramEnd"/>
                </w:p>
                <w:p w14:paraId="0DBB7890"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 xml:space="preserve">Understand types of sampling techniques and ability to plan a probability sampling </w:t>
                  </w:r>
                  <w:proofErr w:type="gramStart"/>
                  <w:r>
                    <w:rPr>
                      <w:sz w:val="24"/>
                    </w:rPr>
                    <w:t>technique</w:t>
                  </w:r>
                  <w:proofErr w:type="gramEnd"/>
                  <w:r>
                    <w:rPr>
                      <w:sz w:val="24"/>
                    </w:rPr>
                    <w:t xml:space="preserve"> </w:t>
                  </w:r>
                </w:p>
                <w:p w14:paraId="6C0CD406"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Explain</w:t>
                  </w:r>
                  <w:r>
                    <w:rPr>
                      <w:spacing w:val="-1"/>
                      <w:sz w:val="24"/>
                    </w:rPr>
                    <w:t xml:space="preserve"> </w:t>
                  </w:r>
                  <w:r>
                    <w:rPr>
                      <w:sz w:val="24"/>
                    </w:rPr>
                    <w:t>what is validity</w:t>
                  </w:r>
                  <w:r>
                    <w:rPr>
                      <w:spacing w:val="-8"/>
                      <w:sz w:val="24"/>
                    </w:rPr>
                    <w:t xml:space="preserve"> </w:t>
                  </w:r>
                  <w:r>
                    <w:rPr>
                      <w:sz w:val="24"/>
                    </w:rPr>
                    <w:t>and</w:t>
                  </w:r>
                  <w:r>
                    <w:rPr>
                      <w:spacing w:val="-1"/>
                      <w:sz w:val="24"/>
                    </w:rPr>
                    <w:t xml:space="preserve"> </w:t>
                  </w:r>
                  <w:r>
                    <w:rPr>
                      <w:sz w:val="24"/>
                    </w:rPr>
                    <w:t>reliability</w:t>
                  </w:r>
                  <w:r>
                    <w:rPr>
                      <w:spacing w:val="-3"/>
                      <w:sz w:val="24"/>
                    </w:rPr>
                    <w:t xml:space="preserve"> </w:t>
                  </w:r>
                  <w:r>
                    <w:rPr>
                      <w:sz w:val="24"/>
                    </w:rPr>
                    <w:t>in quantitative</w:t>
                  </w:r>
                  <w:r>
                    <w:rPr>
                      <w:spacing w:val="-1"/>
                      <w:sz w:val="24"/>
                    </w:rPr>
                    <w:t xml:space="preserve"> </w:t>
                  </w:r>
                  <w:proofErr w:type="spellStart"/>
                  <w:proofErr w:type="gramStart"/>
                  <w:r>
                    <w:rPr>
                      <w:sz w:val="24"/>
                    </w:rPr>
                    <w:t>research.Understand</w:t>
                  </w:r>
                  <w:proofErr w:type="spellEnd"/>
                  <w:proofErr w:type="gramEnd"/>
                  <w:r>
                    <w:rPr>
                      <w:sz w:val="24"/>
                    </w:rPr>
                    <w:t xml:space="preserve"> concepts of IRB approvals including writing a consent forms and patient information leaflet. </w:t>
                  </w:r>
                </w:p>
                <w:p w14:paraId="432ECE5C"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 xml:space="preserve">Skills needed to write </w:t>
                  </w:r>
                  <w:proofErr w:type="gramStart"/>
                  <w:r>
                    <w:rPr>
                      <w:sz w:val="24"/>
                    </w:rPr>
                    <w:t>an</w:t>
                  </w:r>
                  <w:proofErr w:type="gramEnd"/>
                  <w:r>
                    <w:rPr>
                      <w:sz w:val="24"/>
                    </w:rPr>
                    <w:t xml:space="preserve"> manuscript: abstract, </w:t>
                  </w:r>
                  <w:r>
                    <w:rPr>
                      <w:sz w:val="24"/>
                    </w:rPr>
                    <w:lastRenderedPageBreak/>
                    <w:t xml:space="preserve">introduction, methods, results, discussion, recommendations. </w:t>
                  </w:r>
                </w:p>
                <w:p w14:paraId="75AF73B7" w14:textId="77777777" w:rsidR="001C1B45" w:rsidRDefault="001C1B45" w:rsidP="001C1B45">
                  <w:pPr>
                    <w:pStyle w:val="ListParagraph"/>
                    <w:widowControl w:val="0"/>
                    <w:numPr>
                      <w:ilvl w:val="0"/>
                      <w:numId w:val="13"/>
                    </w:numPr>
                    <w:tabs>
                      <w:tab w:val="left" w:pos="852"/>
                      <w:tab w:val="left" w:pos="853"/>
                    </w:tabs>
                    <w:autoSpaceDE w:val="0"/>
                    <w:autoSpaceDN w:val="0"/>
                    <w:spacing w:line="293" w:lineRule="exact"/>
                    <w:contextualSpacing w:val="0"/>
                    <w:rPr>
                      <w:sz w:val="24"/>
                    </w:rPr>
                  </w:pPr>
                  <w:r>
                    <w:rPr>
                      <w:sz w:val="24"/>
                    </w:rPr>
                    <w:t xml:space="preserve">Ability to critical appraise proposals and published manuscripts and reports. </w:t>
                  </w:r>
                </w:p>
                <w:p w14:paraId="0D44FFF6" w14:textId="7C3528E0" w:rsidR="001C1B45" w:rsidRPr="0090752E" w:rsidRDefault="001C1B45" w:rsidP="001C1B45">
                  <w:pPr>
                    <w:pStyle w:val="NormalWeb"/>
                    <w:spacing w:before="0" w:beforeAutospacing="0" w:after="0" w:afterAutospacing="0"/>
                    <w:rPr>
                      <w:rFonts w:asciiTheme="majorBidi" w:hAnsiTheme="majorBidi" w:cstheme="majorBidi"/>
                      <w:color w:val="000000"/>
                    </w:rPr>
                  </w:pPr>
                </w:p>
              </w:tc>
              <w:tc>
                <w:tcPr>
                  <w:tcW w:w="630" w:type="dxa"/>
                </w:tcPr>
                <w:p w14:paraId="5AC75B6E" w14:textId="77777777" w:rsidR="001C1B45" w:rsidRPr="0090752E" w:rsidRDefault="001C1B45" w:rsidP="001C1B45">
                  <w:pPr>
                    <w:rPr>
                      <w:rFonts w:asciiTheme="majorBidi" w:hAnsiTheme="majorBidi" w:cstheme="majorBidi"/>
                      <w:sz w:val="24"/>
                    </w:rPr>
                  </w:pPr>
                </w:p>
                <w:p w14:paraId="63928724"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067CEA0B" w14:textId="77777777" w:rsidR="001C1B45" w:rsidRPr="0090752E" w:rsidRDefault="001C1B45" w:rsidP="001C1B45">
                  <w:pPr>
                    <w:rPr>
                      <w:rFonts w:asciiTheme="majorBidi" w:hAnsiTheme="majorBidi" w:cstheme="majorBidi"/>
                      <w:sz w:val="24"/>
                    </w:rPr>
                  </w:pPr>
                </w:p>
                <w:p w14:paraId="33C32678"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106A729C" w14:textId="77777777" w:rsidR="001C1B45" w:rsidRPr="0090752E" w:rsidRDefault="001C1B45" w:rsidP="001C1B45">
                  <w:pPr>
                    <w:rPr>
                      <w:rFonts w:asciiTheme="majorBidi" w:hAnsiTheme="majorBidi" w:cstheme="majorBidi"/>
                      <w:sz w:val="24"/>
                    </w:rPr>
                  </w:pPr>
                </w:p>
                <w:p w14:paraId="489261AD"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286551E1" w14:textId="77777777" w:rsidR="001C1B45" w:rsidRPr="0090752E" w:rsidRDefault="001C1B45" w:rsidP="001C1B45">
                  <w:pPr>
                    <w:rPr>
                      <w:rFonts w:asciiTheme="majorBidi" w:hAnsiTheme="majorBidi" w:cstheme="majorBidi"/>
                      <w:sz w:val="24"/>
                    </w:rPr>
                  </w:pPr>
                </w:p>
                <w:p w14:paraId="746D9A55" w14:textId="77777777" w:rsidR="001C1B45" w:rsidRPr="0090752E" w:rsidRDefault="001C1B45" w:rsidP="001C1B45">
                  <w:pPr>
                    <w:rPr>
                      <w:rFonts w:asciiTheme="majorBidi" w:hAnsiTheme="majorBidi" w:cstheme="majorBidi"/>
                      <w:sz w:val="24"/>
                    </w:rPr>
                  </w:pPr>
                </w:p>
                <w:p w14:paraId="2C85AA98"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69D960D2" w14:textId="77777777" w:rsidR="001C1B45" w:rsidRPr="0090752E" w:rsidRDefault="001C1B45" w:rsidP="001C1B45">
                  <w:pPr>
                    <w:rPr>
                      <w:rFonts w:asciiTheme="majorBidi" w:hAnsiTheme="majorBidi" w:cstheme="majorBidi"/>
                      <w:sz w:val="24"/>
                    </w:rPr>
                  </w:pPr>
                </w:p>
                <w:p w14:paraId="15ADEAC7" w14:textId="4505E825" w:rsidR="001C1B45" w:rsidRPr="0090752E" w:rsidRDefault="00C976A3" w:rsidP="001C1B45">
                  <w:pPr>
                    <w:rPr>
                      <w:rFonts w:asciiTheme="majorBidi" w:hAnsiTheme="majorBidi" w:cstheme="majorBidi"/>
                      <w:sz w:val="24"/>
                    </w:rPr>
                  </w:pPr>
                  <w:r>
                    <w:rPr>
                      <w:rFonts w:asciiTheme="majorBidi" w:hAnsiTheme="majorBidi" w:cstheme="majorBidi"/>
                      <w:sz w:val="24"/>
                    </w:rPr>
                    <w:t>*</w:t>
                  </w:r>
                </w:p>
                <w:p w14:paraId="0339BC87" w14:textId="77777777" w:rsidR="001C1B45" w:rsidRPr="0090752E" w:rsidRDefault="001C1B45" w:rsidP="001C1B45">
                  <w:pPr>
                    <w:rPr>
                      <w:rFonts w:asciiTheme="majorBidi" w:hAnsiTheme="majorBidi" w:cstheme="majorBidi"/>
                      <w:sz w:val="24"/>
                    </w:rPr>
                  </w:pPr>
                </w:p>
                <w:p w14:paraId="41AED465"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05DF4DE8" w14:textId="77777777" w:rsidR="001C1B45" w:rsidRPr="0090752E" w:rsidRDefault="001C1B45" w:rsidP="001C1B45">
                  <w:pPr>
                    <w:rPr>
                      <w:rFonts w:asciiTheme="majorBidi" w:hAnsiTheme="majorBidi" w:cstheme="majorBidi"/>
                      <w:sz w:val="24"/>
                    </w:rPr>
                  </w:pPr>
                </w:p>
                <w:p w14:paraId="7D793236" w14:textId="77777777" w:rsidR="001C1B45" w:rsidRPr="0090752E" w:rsidRDefault="001C1B45" w:rsidP="001C1B45">
                  <w:pPr>
                    <w:rPr>
                      <w:rFonts w:asciiTheme="majorBidi" w:hAnsiTheme="majorBidi" w:cstheme="majorBidi"/>
                      <w:sz w:val="24"/>
                    </w:rPr>
                  </w:pPr>
                </w:p>
                <w:p w14:paraId="0EC769C4" w14:textId="77777777" w:rsidR="001C1B45" w:rsidRDefault="001C1B45" w:rsidP="001C1B45">
                  <w:pPr>
                    <w:rPr>
                      <w:rFonts w:asciiTheme="majorBidi" w:hAnsiTheme="majorBidi" w:cstheme="majorBidi"/>
                      <w:sz w:val="24"/>
                    </w:rPr>
                  </w:pPr>
                  <w:r w:rsidRPr="0090752E">
                    <w:rPr>
                      <w:rFonts w:asciiTheme="majorBidi" w:hAnsiTheme="majorBidi" w:cstheme="majorBidi"/>
                      <w:sz w:val="24"/>
                    </w:rPr>
                    <w:t>*</w:t>
                  </w:r>
                </w:p>
                <w:p w14:paraId="7DBF0555" w14:textId="77777777" w:rsidR="001C1B45" w:rsidRDefault="001C1B45" w:rsidP="001C1B45">
                  <w:pPr>
                    <w:rPr>
                      <w:rFonts w:asciiTheme="majorBidi" w:hAnsiTheme="majorBidi" w:cstheme="majorBidi"/>
                      <w:sz w:val="24"/>
                    </w:rPr>
                  </w:pPr>
                </w:p>
                <w:p w14:paraId="4370FE60" w14:textId="77777777" w:rsidR="001C1B45" w:rsidRDefault="001C1B45" w:rsidP="001C1B45">
                  <w:pPr>
                    <w:rPr>
                      <w:rFonts w:asciiTheme="majorBidi" w:hAnsiTheme="majorBidi" w:cstheme="majorBidi"/>
                      <w:sz w:val="24"/>
                    </w:rPr>
                  </w:pPr>
                </w:p>
                <w:p w14:paraId="5E862B6C" w14:textId="258249AA" w:rsidR="001C1B45" w:rsidRPr="0090752E" w:rsidRDefault="00C976A3" w:rsidP="001C1B45">
                  <w:pPr>
                    <w:rPr>
                      <w:rFonts w:asciiTheme="majorBidi" w:hAnsiTheme="majorBidi" w:cstheme="majorBidi"/>
                      <w:sz w:val="24"/>
                    </w:rPr>
                  </w:pPr>
                  <w:r>
                    <w:rPr>
                      <w:rFonts w:asciiTheme="majorBidi" w:hAnsiTheme="majorBidi" w:cstheme="majorBidi"/>
                      <w:sz w:val="24"/>
                    </w:rPr>
                    <w:t>*</w:t>
                  </w:r>
                </w:p>
                <w:p w14:paraId="60F63157" w14:textId="77777777" w:rsidR="001C1B45" w:rsidRPr="0090752E" w:rsidRDefault="001C1B45" w:rsidP="001C1B45">
                  <w:pPr>
                    <w:rPr>
                      <w:rFonts w:asciiTheme="majorBidi" w:hAnsiTheme="majorBidi" w:cstheme="majorBidi"/>
                      <w:sz w:val="24"/>
                    </w:rPr>
                  </w:pPr>
                </w:p>
                <w:p w14:paraId="36203BDE" w14:textId="77777777" w:rsidR="001C1B45" w:rsidRPr="0090752E" w:rsidRDefault="001C1B45" w:rsidP="001C1B45">
                  <w:pPr>
                    <w:rPr>
                      <w:rFonts w:asciiTheme="majorBidi" w:hAnsiTheme="majorBidi" w:cstheme="majorBidi"/>
                      <w:sz w:val="24"/>
                    </w:rPr>
                  </w:pPr>
                </w:p>
                <w:p w14:paraId="52CEE7E5" w14:textId="77777777" w:rsidR="00C976A3" w:rsidRPr="0090752E" w:rsidRDefault="00C976A3" w:rsidP="00C976A3">
                  <w:pPr>
                    <w:rPr>
                      <w:rFonts w:asciiTheme="majorBidi" w:hAnsiTheme="majorBidi" w:cstheme="majorBidi"/>
                      <w:sz w:val="24"/>
                    </w:rPr>
                  </w:pPr>
                  <w:r>
                    <w:rPr>
                      <w:rFonts w:asciiTheme="majorBidi" w:hAnsiTheme="majorBidi" w:cstheme="majorBidi"/>
                      <w:sz w:val="24"/>
                    </w:rPr>
                    <w:t>*</w:t>
                  </w:r>
                </w:p>
                <w:p w14:paraId="1AFB3249" w14:textId="77777777" w:rsidR="00C976A3" w:rsidRPr="0090752E" w:rsidRDefault="00C976A3" w:rsidP="00C976A3">
                  <w:pPr>
                    <w:rPr>
                      <w:rFonts w:asciiTheme="majorBidi" w:hAnsiTheme="majorBidi" w:cstheme="majorBidi"/>
                      <w:sz w:val="24"/>
                    </w:rPr>
                  </w:pPr>
                  <w:r>
                    <w:rPr>
                      <w:rFonts w:asciiTheme="majorBidi" w:hAnsiTheme="majorBidi" w:cstheme="majorBidi"/>
                      <w:sz w:val="24"/>
                    </w:rPr>
                    <w:t>*</w:t>
                  </w:r>
                </w:p>
                <w:p w14:paraId="68BA634E" w14:textId="77777777" w:rsidR="00C976A3" w:rsidRDefault="00C976A3" w:rsidP="00C976A3">
                  <w:pPr>
                    <w:rPr>
                      <w:rFonts w:asciiTheme="majorBidi" w:hAnsiTheme="majorBidi" w:cstheme="majorBidi"/>
                      <w:sz w:val="24"/>
                    </w:rPr>
                  </w:pPr>
                  <w:r>
                    <w:rPr>
                      <w:rFonts w:asciiTheme="majorBidi" w:hAnsiTheme="majorBidi" w:cstheme="majorBidi"/>
                      <w:sz w:val="24"/>
                    </w:rPr>
                    <w:t>*</w:t>
                  </w:r>
                </w:p>
                <w:p w14:paraId="33B379FC" w14:textId="77777777" w:rsidR="00C976A3" w:rsidRPr="0090752E" w:rsidRDefault="00C976A3" w:rsidP="00C976A3">
                  <w:pPr>
                    <w:rPr>
                      <w:rFonts w:asciiTheme="majorBidi" w:hAnsiTheme="majorBidi" w:cstheme="majorBidi"/>
                      <w:sz w:val="24"/>
                    </w:rPr>
                  </w:pPr>
                </w:p>
                <w:p w14:paraId="4A4A289F" w14:textId="77777777" w:rsidR="00C976A3" w:rsidRPr="0090752E" w:rsidRDefault="00C976A3" w:rsidP="00C976A3">
                  <w:pPr>
                    <w:rPr>
                      <w:rFonts w:asciiTheme="majorBidi" w:hAnsiTheme="majorBidi" w:cstheme="majorBidi"/>
                      <w:sz w:val="24"/>
                    </w:rPr>
                  </w:pPr>
                  <w:r>
                    <w:rPr>
                      <w:rFonts w:asciiTheme="majorBidi" w:hAnsiTheme="majorBidi" w:cstheme="majorBidi"/>
                      <w:sz w:val="24"/>
                    </w:rPr>
                    <w:t>*</w:t>
                  </w:r>
                </w:p>
                <w:p w14:paraId="616B019F" w14:textId="77777777" w:rsidR="001C1B45" w:rsidRDefault="001C1B45" w:rsidP="001C1B45">
                  <w:pPr>
                    <w:rPr>
                      <w:rFonts w:asciiTheme="majorBidi" w:hAnsiTheme="majorBidi" w:cstheme="majorBidi"/>
                      <w:sz w:val="24"/>
                    </w:rPr>
                  </w:pPr>
                </w:p>
                <w:p w14:paraId="5B76BAE4" w14:textId="77777777" w:rsidR="00C976A3" w:rsidRDefault="00C976A3" w:rsidP="001C1B45">
                  <w:pPr>
                    <w:rPr>
                      <w:rFonts w:asciiTheme="majorBidi" w:hAnsiTheme="majorBidi" w:cstheme="majorBidi"/>
                      <w:sz w:val="24"/>
                    </w:rPr>
                  </w:pPr>
                </w:p>
                <w:p w14:paraId="34D57EDA" w14:textId="77777777" w:rsidR="00C976A3" w:rsidRDefault="00C976A3" w:rsidP="001C1B45">
                  <w:pPr>
                    <w:rPr>
                      <w:rFonts w:asciiTheme="majorBidi" w:hAnsiTheme="majorBidi" w:cstheme="majorBidi"/>
                      <w:sz w:val="24"/>
                    </w:rPr>
                  </w:pPr>
                </w:p>
                <w:p w14:paraId="141B3B9B" w14:textId="77777777" w:rsidR="008A7465" w:rsidRPr="0090752E" w:rsidRDefault="008A7465" w:rsidP="008A7465">
                  <w:pPr>
                    <w:rPr>
                      <w:rFonts w:asciiTheme="majorBidi" w:hAnsiTheme="majorBidi" w:cstheme="majorBidi"/>
                      <w:sz w:val="24"/>
                    </w:rPr>
                  </w:pPr>
                  <w:r>
                    <w:rPr>
                      <w:rFonts w:asciiTheme="majorBidi" w:hAnsiTheme="majorBidi" w:cstheme="majorBidi"/>
                      <w:sz w:val="24"/>
                    </w:rPr>
                    <w:t>*</w:t>
                  </w:r>
                </w:p>
                <w:p w14:paraId="32A3840C" w14:textId="77777777" w:rsidR="001C1B45" w:rsidRPr="0090752E" w:rsidRDefault="001C1B45" w:rsidP="001C1B45">
                  <w:pPr>
                    <w:rPr>
                      <w:rFonts w:asciiTheme="majorBidi" w:hAnsiTheme="majorBidi" w:cstheme="majorBidi"/>
                      <w:sz w:val="24"/>
                    </w:rPr>
                  </w:pPr>
                </w:p>
                <w:p w14:paraId="4D148A1F" w14:textId="77777777" w:rsidR="001C1B45" w:rsidRPr="0090752E" w:rsidRDefault="001C1B45" w:rsidP="001C1B45">
                  <w:pPr>
                    <w:rPr>
                      <w:rFonts w:asciiTheme="majorBidi" w:hAnsiTheme="majorBidi" w:cstheme="majorBidi"/>
                      <w:sz w:val="24"/>
                    </w:rPr>
                  </w:pPr>
                </w:p>
                <w:p w14:paraId="37E98511" w14:textId="77F5467D" w:rsidR="001C1B45" w:rsidRPr="0090752E" w:rsidRDefault="001C1B45" w:rsidP="001C1B45">
                  <w:pPr>
                    <w:rPr>
                      <w:rFonts w:asciiTheme="majorBidi" w:hAnsiTheme="majorBidi" w:cstheme="majorBidi"/>
                      <w:sz w:val="24"/>
                    </w:rPr>
                  </w:pPr>
                  <w:r>
                    <w:rPr>
                      <w:rFonts w:asciiTheme="majorBidi" w:hAnsiTheme="majorBidi" w:cstheme="majorBidi"/>
                      <w:sz w:val="24"/>
                    </w:rPr>
                    <w:t>*</w:t>
                  </w:r>
                </w:p>
                <w:p w14:paraId="1928E74E" w14:textId="77777777" w:rsidR="001C1B45" w:rsidRPr="0090752E" w:rsidRDefault="001C1B45" w:rsidP="001C1B45">
                  <w:pPr>
                    <w:rPr>
                      <w:rFonts w:asciiTheme="majorBidi" w:hAnsiTheme="majorBidi" w:cstheme="majorBidi"/>
                      <w:sz w:val="24"/>
                    </w:rPr>
                  </w:pPr>
                </w:p>
                <w:p w14:paraId="216FB802" w14:textId="77777777" w:rsidR="001C1B45" w:rsidRPr="0090752E" w:rsidRDefault="001C1B45" w:rsidP="001C1B45">
                  <w:pPr>
                    <w:rPr>
                      <w:rFonts w:asciiTheme="majorBidi" w:hAnsiTheme="majorBidi" w:cstheme="majorBidi"/>
                      <w:sz w:val="24"/>
                    </w:rPr>
                  </w:pPr>
                </w:p>
                <w:p w14:paraId="4D856CDD" w14:textId="77777777" w:rsidR="001C1B45" w:rsidRPr="0090752E" w:rsidRDefault="001C1B45" w:rsidP="001C1B45">
                  <w:pPr>
                    <w:rPr>
                      <w:rFonts w:asciiTheme="majorBidi" w:hAnsiTheme="majorBidi" w:cstheme="majorBidi"/>
                      <w:sz w:val="24"/>
                    </w:rPr>
                  </w:pPr>
                </w:p>
                <w:p w14:paraId="38C8B7A1" w14:textId="77777777" w:rsidR="001C1B45" w:rsidRPr="0090752E" w:rsidRDefault="001C1B45" w:rsidP="001C1B45">
                  <w:pPr>
                    <w:rPr>
                      <w:rFonts w:asciiTheme="majorBidi" w:hAnsiTheme="majorBidi" w:cstheme="majorBidi"/>
                      <w:sz w:val="24"/>
                    </w:rPr>
                  </w:pPr>
                </w:p>
                <w:p w14:paraId="2B1C38B7" w14:textId="6137373B" w:rsidR="001C1B45" w:rsidRPr="0090752E" w:rsidRDefault="001C1B45" w:rsidP="001C1B45">
                  <w:pPr>
                    <w:rPr>
                      <w:rFonts w:asciiTheme="majorBidi" w:hAnsiTheme="majorBidi" w:cstheme="majorBidi"/>
                      <w:sz w:val="24"/>
                    </w:rPr>
                  </w:pPr>
                </w:p>
              </w:tc>
              <w:tc>
                <w:tcPr>
                  <w:tcW w:w="630" w:type="dxa"/>
                </w:tcPr>
                <w:p w14:paraId="5AC34D92" w14:textId="77777777" w:rsidR="001C1B45" w:rsidRPr="0090752E" w:rsidRDefault="001C1B45" w:rsidP="001C1B45">
                  <w:pPr>
                    <w:rPr>
                      <w:rFonts w:asciiTheme="majorBidi" w:hAnsiTheme="majorBidi" w:cstheme="majorBidi"/>
                      <w:sz w:val="24"/>
                    </w:rPr>
                  </w:pPr>
                </w:p>
                <w:p w14:paraId="1183CEC8"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08A081FC" w14:textId="77777777" w:rsidR="001C1B45" w:rsidRPr="0090752E" w:rsidRDefault="001C1B45" w:rsidP="001C1B45">
                  <w:pPr>
                    <w:rPr>
                      <w:rFonts w:asciiTheme="majorBidi" w:hAnsiTheme="majorBidi" w:cstheme="majorBidi"/>
                      <w:sz w:val="24"/>
                    </w:rPr>
                  </w:pPr>
                </w:p>
                <w:p w14:paraId="10A76449"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00BEFFCB" w14:textId="77777777" w:rsidR="001C1B45" w:rsidRPr="0090752E" w:rsidRDefault="001C1B45" w:rsidP="001C1B45">
                  <w:pPr>
                    <w:rPr>
                      <w:rFonts w:asciiTheme="majorBidi" w:hAnsiTheme="majorBidi" w:cstheme="majorBidi"/>
                      <w:sz w:val="24"/>
                    </w:rPr>
                  </w:pPr>
                </w:p>
                <w:p w14:paraId="3A67B5DC"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37B88BB8" w14:textId="77777777" w:rsidR="001C1B45" w:rsidRPr="0090752E" w:rsidRDefault="001C1B45" w:rsidP="001C1B45">
                  <w:pPr>
                    <w:rPr>
                      <w:rFonts w:asciiTheme="majorBidi" w:hAnsiTheme="majorBidi" w:cstheme="majorBidi"/>
                      <w:sz w:val="24"/>
                    </w:rPr>
                  </w:pPr>
                </w:p>
                <w:p w14:paraId="3DD4EC22" w14:textId="77777777" w:rsidR="001C1B45" w:rsidRPr="0090752E" w:rsidRDefault="001C1B45" w:rsidP="001C1B45">
                  <w:pPr>
                    <w:rPr>
                      <w:rFonts w:asciiTheme="majorBidi" w:hAnsiTheme="majorBidi" w:cstheme="majorBidi"/>
                      <w:sz w:val="24"/>
                    </w:rPr>
                  </w:pPr>
                </w:p>
                <w:p w14:paraId="2C73A979"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6C39479E" w14:textId="77777777" w:rsidR="001C1B45" w:rsidRPr="0090752E" w:rsidRDefault="001C1B45" w:rsidP="001C1B45">
                  <w:pPr>
                    <w:rPr>
                      <w:rFonts w:asciiTheme="majorBidi" w:hAnsiTheme="majorBidi" w:cstheme="majorBidi"/>
                      <w:sz w:val="24"/>
                    </w:rPr>
                  </w:pPr>
                </w:p>
                <w:p w14:paraId="6C7D6F3B" w14:textId="77777777" w:rsidR="001C1B45" w:rsidRPr="0090752E" w:rsidRDefault="001C1B45" w:rsidP="001C1B45">
                  <w:pPr>
                    <w:rPr>
                      <w:rFonts w:asciiTheme="majorBidi" w:hAnsiTheme="majorBidi" w:cstheme="majorBidi"/>
                      <w:sz w:val="24"/>
                    </w:rPr>
                  </w:pPr>
                </w:p>
                <w:p w14:paraId="23212DEF" w14:textId="77777777" w:rsidR="001C1B45" w:rsidRPr="0090752E" w:rsidRDefault="001C1B45" w:rsidP="001C1B45">
                  <w:pPr>
                    <w:rPr>
                      <w:rFonts w:asciiTheme="majorBidi" w:hAnsiTheme="majorBidi" w:cstheme="majorBidi"/>
                      <w:sz w:val="24"/>
                    </w:rPr>
                  </w:pPr>
                </w:p>
                <w:p w14:paraId="4AEBFB45"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5A1370EA" w14:textId="77777777" w:rsidR="001C1B45" w:rsidRPr="0090752E" w:rsidRDefault="001C1B45" w:rsidP="001C1B45">
                  <w:pPr>
                    <w:rPr>
                      <w:rFonts w:asciiTheme="majorBidi" w:hAnsiTheme="majorBidi" w:cstheme="majorBidi"/>
                      <w:sz w:val="24"/>
                    </w:rPr>
                  </w:pPr>
                </w:p>
                <w:p w14:paraId="36DF9B99" w14:textId="77777777" w:rsidR="001C1B45" w:rsidRPr="0090752E" w:rsidRDefault="001C1B45" w:rsidP="001C1B45">
                  <w:pPr>
                    <w:rPr>
                      <w:rFonts w:asciiTheme="majorBidi" w:hAnsiTheme="majorBidi" w:cstheme="majorBidi"/>
                      <w:sz w:val="24"/>
                    </w:rPr>
                  </w:pPr>
                </w:p>
                <w:p w14:paraId="3B610736"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145E792A" w14:textId="77777777" w:rsidR="001C1B45" w:rsidRPr="0090752E" w:rsidRDefault="001C1B45" w:rsidP="001C1B45">
                  <w:pPr>
                    <w:rPr>
                      <w:rFonts w:asciiTheme="majorBidi" w:hAnsiTheme="majorBidi" w:cstheme="majorBidi"/>
                      <w:sz w:val="24"/>
                    </w:rPr>
                  </w:pPr>
                </w:p>
                <w:p w14:paraId="075AEBDF" w14:textId="77777777" w:rsidR="001C1B45" w:rsidRPr="0090752E" w:rsidRDefault="001C1B45" w:rsidP="001C1B45">
                  <w:pPr>
                    <w:rPr>
                      <w:rFonts w:asciiTheme="majorBidi" w:hAnsiTheme="majorBidi" w:cstheme="majorBidi"/>
                      <w:sz w:val="24"/>
                    </w:rPr>
                  </w:pPr>
                </w:p>
                <w:p w14:paraId="4617728C" w14:textId="6F5DFBB3" w:rsidR="001C1B45" w:rsidRPr="0090752E" w:rsidRDefault="008A7465" w:rsidP="001C1B45">
                  <w:pPr>
                    <w:rPr>
                      <w:rFonts w:asciiTheme="majorBidi" w:hAnsiTheme="majorBidi" w:cstheme="majorBidi"/>
                      <w:sz w:val="24"/>
                    </w:rPr>
                  </w:pPr>
                  <w:r>
                    <w:rPr>
                      <w:rFonts w:asciiTheme="majorBidi" w:hAnsiTheme="majorBidi" w:cstheme="majorBidi"/>
                      <w:sz w:val="24"/>
                    </w:rPr>
                    <w:t>*</w:t>
                  </w:r>
                </w:p>
                <w:p w14:paraId="0C9248F8" w14:textId="77777777" w:rsidR="001C1B45" w:rsidRPr="0090752E" w:rsidRDefault="001C1B45" w:rsidP="001C1B45">
                  <w:pPr>
                    <w:rPr>
                      <w:rFonts w:asciiTheme="majorBidi" w:hAnsiTheme="majorBidi" w:cstheme="majorBidi"/>
                      <w:sz w:val="24"/>
                    </w:rPr>
                  </w:pPr>
                </w:p>
                <w:p w14:paraId="6305F8FB" w14:textId="77777777" w:rsidR="001C1B45" w:rsidRPr="0090752E" w:rsidRDefault="001C1B45" w:rsidP="001C1B45">
                  <w:pPr>
                    <w:rPr>
                      <w:rFonts w:asciiTheme="majorBidi" w:hAnsiTheme="majorBidi" w:cstheme="majorBidi"/>
                      <w:sz w:val="24"/>
                    </w:rPr>
                  </w:pPr>
                </w:p>
                <w:p w14:paraId="772D996F" w14:textId="77777777" w:rsidR="001C1B45" w:rsidRPr="0090752E" w:rsidRDefault="001C1B45" w:rsidP="001C1B45">
                  <w:pPr>
                    <w:rPr>
                      <w:rFonts w:asciiTheme="majorBidi" w:hAnsiTheme="majorBidi" w:cstheme="majorBidi"/>
                      <w:sz w:val="24"/>
                    </w:rPr>
                  </w:pPr>
                </w:p>
                <w:p w14:paraId="2B6438E0" w14:textId="77777777" w:rsidR="001C1B45" w:rsidRPr="0090752E" w:rsidRDefault="001C1B45" w:rsidP="001C1B45">
                  <w:pPr>
                    <w:rPr>
                      <w:rFonts w:asciiTheme="majorBidi" w:hAnsiTheme="majorBidi" w:cstheme="majorBidi"/>
                      <w:sz w:val="24"/>
                    </w:rPr>
                  </w:pPr>
                </w:p>
                <w:p w14:paraId="3EE6C576" w14:textId="77777777" w:rsidR="001C1B45" w:rsidRPr="0090752E" w:rsidRDefault="001C1B45" w:rsidP="001C1B45">
                  <w:pPr>
                    <w:rPr>
                      <w:rFonts w:asciiTheme="majorBidi" w:hAnsiTheme="majorBidi" w:cstheme="majorBidi"/>
                      <w:sz w:val="24"/>
                    </w:rPr>
                  </w:pPr>
                  <w:r>
                    <w:rPr>
                      <w:rFonts w:asciiTheme="majorBidi" w:hAnsiTheme="majorBidi" w:cstheme="majorBidi"/>
                      <w:sz w:val="24"/>
                    </w:rPr>
                    <w:t>*</w:t>
                  </w:r>
                </w:p>
                <w:p w14:paraId="363222C6" w14:textId="77777777" w:rsidR="001C1B45" w:rsidRPr="0090752E" w:rsidRDefault="001C1B45" w:rsidP="001C1B45">
                  <w:pPr>
                    <w:rPr>
                      <w:rFonts w:asciiTheme="majorBidi" w:hAnsiTheme="majorBidi" w:cstheme="majorBidi"/>
                      <w:sz w:val="24"/>
                    </w:rPr>
                  </w:pPr>
                </w:p>
                <w:p w14:paraId="3C6CD6C7" w14:textId="77777777" w:rsidR="001C1B45" w:rsidRPr="0090752E" w:rsidRDefault="001C1B45" w:rsidP="001C1B45">
                  <w:pPr>
                    <w:rPr>
                      <w:rFonts w:asciiTheme="majorBidi" w:hAnsiTheme="majorBidi" w:cstheme="majorBidi"/>
                      <w:sz w:val="24"/>
                    </w:rPr>
                  </w:pPr>
                </w:p>
                <w:p w14:paraId="367869C2" w14:textId="77777777" w:rsidR="001C1B45" w:rsidRPr="0090752E" w:rsidRDefault="001C1B45" w:rsidP="001C1B45">
                  <w:pPr>
                    <w:rPr>
                      <w:rFonts w:asciiTheme="majorBidi" w:hAnsiTheme="majorBidi" w:cstheme="majorBidi"/>
                      <w:sz w:val="24"/>
                    </w:rPr>
                  </w:pPr>
                </w:p>
                <w:p w14:paraId="447E0CAC" w14:textId="77777777" w:rsidR="001C1B45" w:rsidRPr="0090752E" w:rsidRDefault="001C1B45" w:rsidP="001C1B45">
                  <w:pPr>
                    <w:rPr>
                      <w:rFonts w:asciiTheme="majorBidi" w:hAnsiTheme="majorBidi" w:cstheme="majorBidi"/>
                      <w:sz w:val="24"/>
                    </w:rPr>
                  </w:pPr>
                </w:p>
                <w:p w14:paraId="74B88EBB" w14:textId="305BFCD2" w:rsidR="001C1B45" w:rsidRPr="0090752E" w:rsidRDefault="001C1B45" w:rsidP="001C1B45">
                  <w:pPr>
                    <w:rPr>
                      <w:rFonts w:asciiTheme="majorBidi" w:hAnsiTheme="majorBidi" w:cstheme="majorBidi"/>
                      <w:sz w:val="24"/>
                    </w:rPr>
                  </w:pPr>
                </w:p>
              </w:tc>
              <w:tc>
                <w:tcPr>
                  <w:tcW w:w="630" w:type="dxa"/>
                </w:tcPr>
                <w:p w14:paraId="32B8EA1E" w14:textId="77777777" w:rsidR="001C1B45" w:rsidRPr="0090752E" w:rsidRDefault="001C1B45" w:rsidP="001C1B45">
                  <w:pPr>
                    <w:rPr>
                      <w:rFonts w:asciiTheme="majorBidi" w:hAnsiTheme="majorBidi" w:cstheme="majorBidi"/>
                      <w:sz w:val="24"/>
                    </w:rPr>
                  </w:pPr>
                </w:p>
                <w:p w14:paraId="7AFA4D3F"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6F726D9C" w14:textId="77777777" w:rsidR="001C1B45" w:rsidRPr="0090752E" w:rsidRDefault="001C1B45" w:rsidP="001C1B45">
                  <w:pPr>
                    <w:rPr>
                      <w:rFonts w:asciiTheme="majorBidi" w:hAnsiTheme="majorBidi" w:cstheme="majorBidi"/>
                      <w:sz w:val="24"/>
                    </w:rPr>
                  </w:pPr>
                </w:p>
                <w:p w14:paraId="13E3E01A"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2819049D" w14:textId="77777777" w:rsidR="001C1B45" w:rsidRPr="0090752E" w:rsidRDefault="001C1B45" w:rsidP="001C1B45">
                  <w:pPr>
                    <w:rPr>
                      <w:rFonts w:asciiTheme="majorBidi" w:hAnsiTheme="majorBidi" w:cstheme="majorBidi"/>
                      <w:sz w:val="24"/>
                    </w:rPr>
                  </w:pPr>
                </w:p>
                <w:p w14:paraId="62D2B33B"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4832C11D" w14:textId="77777777" w:rsidR="001C1B45" w:rsidRPr="0090752E" w:rsidRDefault="001C1B45" w:rsidP="001C1B45">
                  <w:pPr>
                    <w:rPr>
                      <w:rFonts w:asciiTheme="majorBidi" w:hAnsiTheme="majorBidi" w:cstheme="majorBidi"/>
                      <w:sz w:val="24"/>
                    </w:rPr>
                  </w:pPr>
                </w:p>
                <w:p w14:paraId="5E2757D7" w14:textId="77777777" w:rsidR="001C1B45" w:rsidRPr="0090752E" w:rsidRDefault="001C1B45" w:rsidP="001C1B45">
                  <w:pPr>
                    <w:rPr>
                      <w:rFonts w:asciiTheme="majorBidi" w:hAnsiTheme="majorBidi" w:cstheme="majorBidi"/>
                      <w:sz w:val="24"/>
                    </w:rPr>
                  </w:pPr>
                </w:p>
                <w:p w14:paraId="2661B8EF"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0E007CE6" w14:textId="77777777" w:rsidR="001C1B45" w:rsidRPr="0090752E" w:rsidRDefault="001C1B45" w:rsidP="001C1B45">
                  <w:pPr>
                    <w:rPr>
                      <w:rFonts w:asciiTheme="majorBidi" w:hAnsiTheme="majorBidi" w:cstheme="majorBidi"/>
                      <w:sz w:val="24"/>
                    </w:rPr>
                  </w:pPr>
                </w:p>
                <w:p w14:paraId="43C42F63" w14:textId="77777777" w:rsidR="001C1B45" w:rsidRPr="0090752E" w:rsidRDefault="001C1B45" w:rsidP="001C1B45">
                  <w:pPr>
                    <w:rPr>
                      <w:rFonts w:asciiTheme="majorBidi" w:hAnsiTheme="majorBidi" w:cstheme="majorBidi"/>
                      <w:sz w:val="24"/>
                    </w:rPr>
                  </w:pPr>
                </w:p>
                <w:p w14:paraId="585ACCC5" w14:textId="77777777" w:rsidR="001C1B45" w:rsidRPr="0090752E" w:rsidRDefault="001C1B45" w:rsidP="001C1B45">
                  <w:pPr>
                    <w:rPr>
                      <w:rFonts w:asciiTheme="majorBidi" w:hAnsiTheme="majorBidi" w:cstheme="majorBidi"/>
                      <w:sz w:val="24"/>
                    </w:rPr>
                  </w:pPr>
                </w:p>
                <w:p w14:paraId="2E6E794F"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5F309A13" w14:textId="77777777" w:rsidR="001C1B45" w:rsidRPr="0090752E" w:rsidRDefault="001C1B45" w:rsidP="001C1B45">
                  <w:pPr>
                    <w:rPr>
                      <w:rFonts w:asciiTheme="majorBidi" w:hAnsiTheme="majorBidi" w:cstheme="majorBidi"/>
                      <w:sz w:val="24"/>
                    </w:rPr>
                  </w:pPr>
                </w:p>
                <w:p w14:paraId="6693A497" w14:textId="77777777" w:rsidR="001C1B45" w:rsidRPr="0090752E" w:rsidRDefault="001C1B45" w:rsidP="001C1B45">
                  <w:pPr>
                    <w:rPr>
                      <w:rFonts w:asciiTheme="majorBidi" w:hAnsiTheme="majorBidi" w:cstheme="majorBidi"/>
                      <w:sz w:val="24"/>
                    </w:rPr>
                  </w:pPr>
                </w:p>
                <w:p w14:paraId="491E1EF4"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23965846" w14:textId="77777777" w:rsidR="001C1B45" w:rsidRPr="0090752E" w:rsidRDefault="001C1B45" w:rsidP="001C1B45">
                  <w:pPr>
                    <w:rPr>
                      <w:rFonts w:asciiTheme="majorBidi" w:hAnsiTheme="majorBidi" w:cstheme="majorBidi"/>
                      <w:sz w:val="24"/>
                    </w:rPr>
                  </w:pPr>
                </w:p>
                <w:p w14:paraId="59C542E7" w14:textId="77777777" w:rsidR="001C1B45" w:rsidRPr="0090752E" w:rsidRDefault="001C1B45" w:rsidP="001C1B45">
                  <w:pPr>
                    <w:rPr>
                      <w:rFonts w:asciiTheme="majorBidi" w:hAnsiTheme="majorBidi" w:cstheme="majorBidi"/>
                      <w:sz w:val="24"/>
                    </w:rPr>
                  </w:pPr>
                </w:p>
                <w:p w14:paraId="7FA49113" w14:textId="038DF678" w:rsidR="001C1B45" w:rsidRPr="0090752E" w:rsidRDefault="008A7465" w:rsidP="001C1B45">
                  <w:pPr>
                    <w:rPr>
                      <w:rFonts w:asciiTheme="majorBidi" w:hAnsiTheme="majorBidi" w:cstheme="majorBidi"/>
                      <w:sz w:val="24"/>
                    </w:rPr>
                  </w:pPr>
                  <w:r>
                    <w:rPr>
                      <w:rFonts w:asciiTheme="majorBidi" w:hAnsiTheme="majorBidi" w:cstheme="majorBidi"/>
                      <w:sz w:val="24"/>
                    </w:rPr>
                    <w:t>*</w:t>
                  </w:r>
                </w:p>
                <w:p w14:paraId="675E7B17" w14:textId="77777777" w:rsidR="001C1B45" w:rsidRPr="0090752E" w:rsidRDefault="001C1B45" w:rsidP="001C1B45">
                  <w:pPr>
                    <w:rPr>
                      <w:rFonts w:asciiTheme="majorBidi" w:hAnsiTheme="majorBidi" w:cstheme="majorBidi"/>
                      <w:sz w:val="24"/>
                    </w:rPr>
                  </w:pPr>
                </w:p>
                <w:p w14:paraId="2EA4FE7E" w14:textId="77777777" w:rsidR="001C1B45" w:rsidRPr="0090752E" w:rsidRDefault="001C1B45" w:rsidP="001C1B45">
                  <w:pPr>
                    <w:rPr>
                      <w:rFonts w:asciiTheme="majorBidi" w:hAnsiTheme="majorBidi" w:cstheme="majorBidi"/>
                      <w:sz w:val="24"/>
                    </w:rPr>
                  </w:pPr>
                </w:p>
                <w:p w14:paraId="0AC3F926" w14:textId="77777777" w:rsidR="001C1B45" w:rsidRPr="0090752E" w:rsidRDefault="001C1B45" w:rsidP="001C1B45">
                  <w:pPr>
                    <w:rPr>
                      <w:rFonts w:asciiTheme="majorBidi" w:hAnsiTheme="majorBidi" w:cstheme="majorBidi"/>
                      <w:sz w:val="24"/>
                    </w:rPr>
                  </w:pPr>
                </w:p>
                <w:p w14:paraId="1B39E453" w14:textId="77777777" w:rsidR="001C1B45" w:rsidRPr="0090752E" w:rsidRDefault="001C1B45" w:rsidP="001C1B45">
                  <w:pPr>
                    <w:rPr>
                      <w:rFonts w:asciiTheme="majorBidi" w:hAnsiTheme="majorBidi" w:cstheme="majorBidi"/>
                      <w:sz w:val="24"/>
                    </w:rPr>
                  </w:pPr>
                </w:p>
                <w:p w14:paraId="16F8FC80" w14:textId="77777777" w:rsidR="001C1B45" w:rsidRPr="0090752E" w:rsidRDefault="001C1B45" w:rsidP="001C1B45">
                  <w:pPr>
                    <w:rPr>
                      <w:rFonts w:asciiTheme="majorBidi" w:hAnsiTheme="majorBidi" w:cstheme="majorBidi"/>
                      <w:sz w:val="24"/>
                    </w:rPr>
                  </w:pPr>
                  <w:r>
                    <w:rPr>
                      <w:rFonts w:asciiTheme="majorBidi" w:hAnsiTheme="majorBidi" w:cstheme="majorBidi"/>
                      <w:sz w:val="24"/>
                    </w:rPr>
                    <w:t>*</w:t>
                  </w:r>
                </w:p>
                <w:p w14:paraId="68FB84C0" w14:textId="77777777" w:rsidR="001C1B45" w:rsidRPr="0090752E" w:rsidRDefault="001C1B45" w:rsidP="001C1B45">
                  <w:pPr>
                    <w:rPr>
                      <w:rFonts w:asciiTheme="majorBidi" w:hAnsiTheme="majorBidi" w:cstheme="majorBidi"/>
                      <w:sz w:val="24"/>
                    </w:rPr>
                  </w:pPr>
                </w:p>
                <w:p w14:paraId="1420BA2E" w14:textId="77777777" w:rsidR="001C1B45" w:rsidRPr="0090752E" w:rsidRDefault="001C1B45" w:rsidP="001C1B45">
                  <w:pPr>
                    <w:rPr>
                      <w:rFonts w:asciiTheme="majorBidi" w:hAnsiTheme="majorBidi" w:cstheme="majorBidi"/>
                      <w:sz w:val="24"/>
                    </w:rPr>
                  </w:pPr>
                </w:p>
                <w:p w14:paraId="469336ED" w14:textId="77777777" w:rsidR="001C1B45" w:rsidRPr="0090752E" w:rsidRDefault="001C1B45" w:rsidP="001C1B45">
                  <w:pPr>
                    <w:rPr>
                      <w:rFonts w:asciiTheme="majorBidi" w:hAnsiTheme="majorBidi" w:cstheme="majorBidi"/>
                      <w:sz w:val="24"/>
                    </w:rPr>
                  </w:pPr>
                </w:p>
                <w:p w14:paraId="18AEEF20" w14:textId="77777777" w:rsidR="001C1B45" w:rsidRPr="0090752E" w:rsidRDefault="001C1B45" w:rsidP="001C1B45">
                  <w:pPr>
                    <w:rPr>
                      <w:rFonts w:asciiTheme="majorBidi" w:hAnsiTheme="majorBidi" w:cstheme="majorBidi"/>
                      <w:sz w:val="24"/>
                    </w:rPr>
                  </w:pPr>
                </w:p>
                <w:p w14:paraId="67489C5C" w14:textId="77777777" w:rsidR="001C1B45" w:rsidRPr="0090752E" w:rsidRDefault="001C1B45" w:rsidP="001C1B45">
                  <w:pPr>
                    <w:rPr>
                      <w:rFonts w:asciiTheme="majorBidi" w:hAnsiTheme="majorBidi" w:cstheme="majorBidi"/>
                      <w:sz w:val="24"/>
                    </w:rPr>
                  </w:pPr>
                </w:p>
              </w:tc>
              <w:tc>
                <w:tcPr>
                  <w:tcW w:w="630" w:type="dxa"/>
                </w:tcPr>
                <w:p w14:paraId="0A186DFA" w14:textId="77777777" w:rsidR="001C1B45" w:rsidRPr="0090752E" w:rsidRDefault="001C1B45" w:rsidP="001C1B45">
                  <w:pPr>
                    <w:rPr>
                      <w:rFonts w:asciiTheme="majorBidi" w:hAnsiTheme="majorBidi" w:cstheme="majorBidi"/>
                      <w:sz w:val="24"/>
                    </w:rPr>
                  </w:pPr>
                </w:p>
                <w:p w14:paraId="663FD102"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3942149E" w14:textId="77777777" w:rsidR="001C1B45" w:rsidRPr="0090752E" w:rsidRDefault="001C1B45" w:rsidP="001C1B45">
                  <w:pPr>
                    <w:rPr>
                      <w:rFonts w:asciiTheme="majorBidi" w:hAnsiTheme="majorBidi" w:cstheme="majorBidi"/>
                      <w:sz w:val="24"/>
                    </w:rPr>
                  </w:pPr>
                </w:p>
                <w:p w14:paraId="371DB18A"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0930C132" w14:textId="77777777" w:rsidR="001C1B45" w:rsidRPr="0090752E" w:rsidRDefault="001C1B45" w:rsidP="001C1B45">
                  <w:pPr>
                    <w:rPr>
                      <w:rFonts w:asciiTheme="majorBidi" w:hAnsiTheme="majorBidi" w:cstheme="majorBidi"/>
                      <w:sz w:val="24"/>
                    </w:rPr>
                  </w:pPr>
                </w:p>
                <w:p w14:paraId="2E704846"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2491663F" w14:textId="77777777" w:rsidR="001C1B45" w:rsidRPr="0090752E" w:rsidRDefault="001C1B45" w:rsidP="001C1B45">
                  <w:pPr>
                    <w:rPr>
                      <w:rFonts w:asciiTheme="majorBidi" w:hAnsiTheme="majorBidi" w:cstheme="majorBidi"/>
                      <w:sz w:val="24"/>
                    </w:rPr>
                  </w:pPr>
                </w:p>
                <w:p w14:paraId="790C36EE" w14:textId="77777777" w:rsidR="001C1B45" w:rsidRDefault="001C1B45" w:rsidP="001C1B45">
                  <w:pPr>
                    <w:rPr>
                      <w:rFonts w:asciiTheme="majorBidi" w:hAnsiTheme="majorBidi" w:cstheme="majorBidi"/>
                      <w:sz w:val="24"/>
                    </w:rPr>
                  </w:pPr>
                </w:p>
                <w:p w14:paraId="2ED37DFA" w14:textId="4ABEADF9" w:rsidR="008A7465" w:rsidRDefault="008A7465" w:rsidP="001C1B45">
                  <w:pPr>
                    <w:rPr>
                      <w:rFonts w:asciiTheme="majorBidi" w:hAnsiTheme="majorBidi" w:cstheme="majorBidi"/>
                      <w:sz w:val="24"/>
                    </w:rPr>
                  </w:pPr>
                  <w:r>
                    <w:rPr>
                      <w:rFonts w:asciiTheme="majorBidi" w:hAnsiTheme="majorBidi" w:cstheme="majorBidi"/>
                      <w:sz w:val="24"/>
                    </w:rPr>
                    <w:t>*</w:t>
                  </w:r>
                </w:p>
                <w:p w14:paraId="613D7C81" w14:textId="77777777" w:rsidR="00C86A2F" w:rsidRDefault="00C86A2F" w:rsidP="001C1B45">
                  <w:pPr>
                    <w:rPr>
                      <w:rFonts w:asciiTheme="majorBidi" w:hAnsiTheme="majorBidi" w:cstheme="majorBidi"/>
                      <w:sz w:val="24"/>
                    </w:rPr>
                  </w:pPr>
                </w:p>
                <w:p w14:paraId="7FDAAD69" w14:textId="77777777" w:rsidR="00C86A2F" w:rsidRDefault="00C86A2F" w:rsidP="001C1B45">
                  <w:pPr>
                    <w:rPr>
                      <w:rFonts w:asciiTheme="majorBidi" w:hAnsiTheme="majorBidi" w:cstheme="majorBidi"/>
                      <w:sz w:val="24"/>
                    </w:rPr>
                  </w:pPr>
                </w:p>
                <w:p w14:paraId="1FCEE9CD" w14:textId="77777777" w:rsidR="00C86A2F" w:rsidRPr="0090752E" w:rsidRDefault="00C86A2F" w:rsidP="001C1B45">
                  <w:pPr>
                    <w:rPr>
                      <w:rFonts w:asciiTheme="majorBidi" w:hAnsiTheme="majorBidi" w:cstheme="majorBidi"/>
                      <w:sz w:val="24"/>
                    </w:rPr>
                  </w:pPr>
                </w:p>
                <w:p w14:paraId="64A44391"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0CC0FC4D" w14:textId="77777777" w:rsidR="001C1B45" w:rsidRPr="0090752E" w:rsidRDefault="001C1B45" w:rsidP="001C1B45">
                  <w:pPr>
                    <w:rPr>
                      <w:rFonts w:asciiTheme="majorBidi" w:hAnsiTheme="majorBidi" w:cstheme="majorBidi"/>
                      <w:sz w:val="24"/>
                    </w:rPr>
                  </w:pPr>
                </w:p>
                <w:p w14:paraId="629BDBA7" w14:textId="77777777" w:rsidR="001C1B45" w:rsidRPr="0090752E" w:rsidRDefault="001C1B45" w:rsidP="001C1B45">
                  <w:pPr>
                    <w:rPr>
                      <w:rFonts w:asciiTheme="majorBidi" w:hAnsiTheme="majorBidi" w:cstheme="majorBidi"/>
                      <w:sz w:val="24"/>
                    </w:rPr>
                  </w:pPr>
                </w:p>
                <w:p w14:paraId="7E832298"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07D3241F" w14:textId="77777777" w:rsidR="001C1B45" w:rsidRPr="0090752E" w:rsidRDefault="001C1B45" w:rsidP="001C1B45">
                  <w:pPr>
                    <w:rPr>
                      <w:rFonts w:asciiTheme="majorBidi" w:hAnsiTheme="majorBidi" w:cstheme="majorBidi"/>
                      <w:sz w:val="24"/>
                    </w:rPr>
                  </w:pPr>
                </w:p>
                <w:p w14:paraId="4A1D7953" w14:textId="77777777" w:rsidR="001C1B45" w:rsidRPr="0090752E" w:rsidRDefault="001C1B45" w:rsidP="001C1B45">
                  <w:pPr>
                    <w:rPr>
                      <w:rFonts w:asciiTheme="majorBidi" w:hAnsiTheme="majorBidi" w:cstheme="majorBidi"/>
                      <w:sz w:val="24"/>
                    </w:rPr>
                  </w:pPr>
                </w:p>
                <w:p w14:paraId="67C44A9A"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706EF3E6" w14:textId="77777777" w:rsidR="001C1B45" w:rsidRDefault="001C1B45" w:rsidP="001C1B45">
                  <w:pPr>
                    <w:rPr>
                      <w:rFonts w:asciiTheme="majorBidi" w:hAnsiTheme="majorBidi" w:cstheme="majorBidi"/>
                      <w:sz w:val="24"/>
                    </w:rPr>
                  </w:pPr>
                </w:p>
                <w:p w14:paraId="1A63F10B" w14:textId="77777777" w:rsidR="00C86A2F" w:rsidRDefault="00C86A2F" w:rsidP="001C1B45">
                  <w:pPr>
                    <w:rPr>
                      <w:rFonts w:asciiTheme="majorBidi" w:hAnsiTheme="majorBidi" w:cstheme="majorBidi"/>
                      <w:sz w:val="24"/>
                    </w:rPr>
                  </w:pPr>
                </w:p>
                <w:p w14:paraId="60274AAE" w14:textId="5E68E288" w:rsidR="00C86A2F" w:rsidRDefault="00C86A2F" w:rsidP="001C1B45">
                  <w:pPr>
                    <w:rPr>
                      <w:rFonts w:asciiTheme="majorBidi" w:hAnsiTheme="majorBidi" w:cstheme="majorBidi"/>
                      <w:sz w:val="24"/>
                    </w:rPr>
                  </w:pPr>
                  <w:r>
                    <w:rPr>
                      <w:rFonts w:asciiTheme="majorBidi" w:hAnsiTheme="majorBidi" w:cstheme="majorBidi"/>
                      <w:sz w:val="24"/>
                    </w:rPr>
                    <w:t>*</w:t>
                  </w:r>
                </w:p>
                <w:p w14:paraId="123242A8" w14:textId="77777777" w:rsidR="00C86A2F" w:rsidRDefault="00C86A2F" w:rsidP="001C1B45">
                  <w:pPr>
                    <w:rPr>
                      <w:rFonts w:asciiTheme="majorBidi" w:hAnsiTheme="majorBidi" w:cstheme="majorBidi"/>
                      <w:sz w:val="24"/>
                    </w:rPr>
                  </w:pPr>
                </w:p>
                <w:p w14:paraId="3AB12F1F" w14:textId="3A698D9B" w:rsidR="00C86A2F" w:rsidRDefault="00C86A2F" w:rsidP="001C1B45">
                  <w:pPr>
                    <w:rPr>
                      <w:rFonts w:asciiTheme="majorBidi" w:hAnsiTheme="majorBidi" w:cstheme="majorBidi"/>
                      <w:sz w:val="24"/>
                    </w:rPr>
                  </w:pPr>
                  <w:r>
                    <w:rPr>
                      <w:rFonts w:asciiTheme="majorBidi" w:hAnsiTheme="majorBidi" w:cstheme="majorBidi"/>
                      <w:sz w:val="24"/>
                    </w:rPr>
                    <w:t>*</w:t>
                  </w:r>
                </w:p>
                <w:p w14:paraId="4E7AA3D9" w14:textId="77777777" w:rsidR="00C86A2F" w:rsidRDefault="00C86A2F" w:rsidP="001C1B45">
                  <w:pPr>
                    <w:rPr>
                      <w:rFonts w:asciiTheme="majorBidi" w:hAnsiTheme="majorBidi" w:cstheme="majorBidi"/>
                      <w:sz w:val="24"/>
                    </w:rPr>
                  </w:pPr>
                </w:p>
                <w:p w14:paraId="7CDD71A7" w14:textId="565E0A94" w:rsidR="00C86A2F" w:rsidRDefault="00C86A2F" w:rsidP="001C1B45">
                  <w:pPr>
                    <w:rPr>
                      <w:rFonts w:asciiTheme="majorBidi" w:hAnsiTheme="majorBidi" w:cstheme="majorBidi"/>
                      <w:sz w:val="24"/>
                    </w:rPr>
                  </w:pPr>
                  <w:r>
                    <w:rPr>
                      <w:rFonts w:asciiTheme="majorBidi" w:hAnsiTheme="majorBidi" w:cstheme="majorBidi"/>
                      <w:sz w:val="24"/>
                    </w:rPr>
                    <w:t>*</w:t>
                  </w:r>
                </w:p>
                <w:p w14:paraId="5EA65F64" w14:textId="77777777" w:rsidR="00C86A2F" w:rsidRDefault="00C86A2F" w:rsidP="001C1B45">
                  <w:pPr>
                    <w:rPr>
                      <w:rFonts w:asciiTheme="majorBidi" w:hAnsiTheme="majorBidi" w:cstheme="majorBidi"/>
                      <w:sz w:val="24"/>
                    </w:rPr>
                  </w:pPr>
                </w:p>
                <w:p w14:paraId="1DEAFEF3" w14:textId="77777777" w:rsidR="00C86A2F" w:rsidRDefault="00C86A2F" w:rsidP="001C1B45">
                  <w:pPr>
                    <w:rPr>
                      <w:rFonts w:asciiTheme="majorBidi" w:hAnsiTheme="majorBidi" w:cstheme="majorBidi"/>
                      <w:sz w:val="24"/>
                    </w:rPr>
                  </w:pPr>
                </w:p>
                <w:p w14:paraId="42F4F92F" w14:textId="77777777" w:rsidR="00C86A2F" w:rsidRDefault="00C86A2F" w:rsidP="001C1B45">
                  <w:pPr>
                    <w:rPr>
                      <w:rFonts w:asciiTheme="majorBidi" w:hAnsiTheme="majorBidi" w:cstheme="majorBidi"/>
                      <w:sz w:val="24"/>
                    </w:rPr>
                  </w:pPr>
                </w:p>
                <w:p w14:paraId="185D4F7A" w14:textId="4EBECBB8" w:rsidR="00C86A2F" w:rsidRPr="0090752E" w:rsidRDefault="00C86A2F" w:rsidP="001C1B45">
                  <w:pPr>
                    <w:rPr>
                      <w:rFonts w:asciiTheme="majorBidi" w:hAnsiTheme="majorBidi" w:cstheme="majorBidi"/>
                      <w:sz w:val="24"/>
                    </w:rPr>
                  </w:pPr>
                  <w:r>
                    <w:rPr>
                      <w:rFonts w:asciiTheme="majorBidi" w:hAnsiTheme="majorBidi" w:cstheme="majorBidi"/>
                      <w:sz w:val="24"/>
                    </w:rPr>
                    <w:t>*</w:t>
                  </w:r>
                </w:p>
                <w:p w14:paraId="6B8FA55B" w14:textId="77777777" w:rsidR="001C1B45" w:rsidRPr="0090752E" w:rsidRDefault="001C1B45" w:rsidP="001C1B45">
                  <w:pPr>
                    <w:rPr>
                      <w:rFonts w:asciiTheme="majorBidi" w:hAnsiTheme="majorBidi" w:cstheme="majorBidi"/>
                      <w:sz w:val="24"/>
                    </w:rPr>
                  </w:pPr>
                </w:p>
                <w:p w14:paraId="00C775FE" w14:textId="77777777" w:rsidR="001C1B45" w:rsidRPr="0090752E" w:rsidRDefault="001C1B45" w:rsidP="001C1B45">
                  <w:pPr>
                    <w:rPr>
                      <w:rFonts w:asciiTheme="majorBidi" w:hAnsiTheme="majorBidi" w:cstheme="majorBidi"/>
                      <w:sz w:val="24"/>
                    </w:rPr>
                  </w:pPr>
                </w:p>
                <w:p w14:paraId="0B265F5D" w14:textId="77777777" w:rsidR="001C1B45" w:rsidRPr="0090752E" w:rsidRDefault="001C1B45" w:rsidP="001C1B45">
                  <w:pPr>
                    <w:rPr>
                      <w:rFonts w:asciiTheme="majorBidi" w:hAnsiTheme="majorBidi" w:cstheme="majorBidi"/>
                      <w:sz w:val="24"/>
                    </w:rPr>
                  </w:pPr>
                  <w:r>
                    <w:rPr>
                      <w:rFonts w:asciiTheme="majorBidi" w:hAnsiTheme="majorBidi" w:cstheme="majorBidi"/>
                      <w:sz w:val="24"/>
                    </w:rPr>
                    <w:t>*</w:t>
                  </w:r>
                </w:p>
                <w:p w14:paraId="5A253685" w14:textId="77777777" w:rsidR="001C1B45" w:rsidRPr="0090752E" w:rsidRDefault="001C1B45" w:rsidP="001C1B45">
                  <w:pPr>
                    <w:rPr>
                      <w:rFonts w:asciiTheme="majorBidi" w:hAnsiTheme="majorBidi" w:cstheme="majorBidi"/>
                      <w:sz w:val="24"/>
                    </w:rPr>
                  </w:pPr>
                </w:p>
                <w:p w14:paraId="60A96DF2" w14:textId="77777777" w:rsidR="001C1B45" w:rsidRPr="0090752E" w:rsidRDefault="001C1B45" w:rsidP="001C1B45">
                  <w:pPr>
                    <w:rPr>
                      <w:rFonts w:asciiTheme="majorBidi" w:hAnsiTheme="majorBidi" w:cstheme="majorBidi"/>
                      <w:sz w:val="24"/>
                    </w:rPr>
                  </w:pPr>
                </w:p>
                <w:p w14:paraId="5EEBD0C0" w14:textId="77777777" w:rsidR="001C1B45" w:rsidRPr="0090752E" w:rsidRDefault="001C1B45" w:rsidP="001C1B45">
                  <w:pPr>
                    <w:rPr>
                      <w:rFonts w:asciiTheme="majorBidi" w:hAnsiTheme="majorBidi" w:cstheme="majorBidi"/>
                      <w:sz w:val="24"/>
                    </w:rPr>
                  </w:pPr>
                </w:p>
                <w:p w14:paraId="17B44EE9" w14:textId="77777777" w:rsidR="001C1B45" w:rsidRPr="0090752E" w:rsidRDefault="001C1B45" w:rsidP="001C1B45">
                  <w:pPr>
                    <w:rPr>
                      <w:rFonts w:asciiTheme="majorBidi" w:hAnsiTheme="majorBidi" w:cstheme="majorBidi"/>
                      <w:sz w:val="24"/>
                    </w:rPr>
                  </w:pPr>
                </w:p>
                <w:p w14:paraId="67A35C25" w14:textId="77777777" w:rsidR="001C1B45" w:rsidRPr="0090752E" w:rsidRDefault="001C1B45" w:rsidP="001C1B45">
                  <w:pPr>
                    <w:rPr>
                      <w:rFonts w:asciiTheme="majorBidi" w:hAnsiTheme="majorBidi" w:cstheme="majorBidi"/>
                      <w:sz w:val="24"/>
                    </w:rPr>
                  </w:pPr>
                </w:p>
              </w:tc>
              <w:tc>
                <w:tcPr>
                  <w:tcW w:w="720" w:type="dxa"/>
                </w:tcPr>
                <w:p w14:paraId="7B440F77" w14:textId="77777777" w:rsidR="001C1B45" w:rsidRPr="0090752E" w:rsidRDefault="001C1B45" w:rsidP="001C1B45">
                  <w:pPr>
                    <w:rPr>
                      <w:rFonts w:asciiTheme="majorBidi" w:hAnsiTheme="majorBidi" w:cstheme="majorBidi"/>
                      <w:sz w:val="24"/>
                    </w:rPr>
                  </w:pPr>
                </w:p>
                <w:p w14:paraId="7D124BBA"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41F01662" w14:textId="77777777" w:rsidR="001C1B45" w:rsidRPr="0090752E" w:rsidRDefault="001C1B45" w:rsidP="001C1B45">
                  <w:pPr>
                    <w:rPr>
                      <w:rFonts w:asciiTheme="majorBidi" w:hAnsiTheme="majorBidi" w:cstheme="majorBidi"/>
                      <w:sz w:val="24"/>
                    </w:rPr>
                  </w:pPr>
                </w:p>
                <w:p w14:paraId="32977229"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77037073" w14:textId="77777777" w:rsidR="001C1B45" w:rsidRPr="0090752E" w:rsidRDefault="001C1B45" w:rsidP="001C1B45">
                  <w:pPr>
                    <w:rPr>
                      <w:rFonts w:asciiTheme="majorBidi" w:hAnsiTheme="majorBidi" w:cstheme="majorBidi"/>
                      <w:sz w:val="24"/>
                    </w:rPr>
                  </w:pPr>
                </w:p>
                <w:p w14:paraId="59FDD8A6"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7A6D2F4B" w14:textId="77777777" w:rsidR="001C1B45" w:rsidRPr="0090752E" w:rsidRDefault="001C1B45" w:rsidP="001C1B45">
                  <w:pPr>
                    <w:rPr>
                      <w:rFonts w:asciiTheme="majorBidi" w:hAnsiTheme="majorBidi" w:cstheme="majorBidi"/>
                      <w:sz w:val="24"/>
                    </w:rPr>
                  </w:pPr>
                </w:p>
                <w:p w14:paraId="49BC4C07" w14:textId="77777777" w:rsidR="001C1B45" w:rsidRPr="0090752E" w:rsidRDefault="001C1B45" w:rsidP="001C1B45">
                  <w:pPr>
                    <w:rPr>
                      <w:rFonts w:asciiTheme="majorBidi" w:hAnsiTheme="majorBidi" w:cstheme="majorBidi"/>
                      <w:sz w:val="24"/>
                    </w:rPr>
                  </w:pPr>
                </w:p>
                <w:p w14:paraId="57BD8514"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1CA7369F" w14:textId="77777777" w:rsidR="001C1B45" w:rsidRPr="0090752E" w:rsidRDefault="001C1B45" w:rsidP="001C1B45">
                  <w:pPr>
                    <w:rPr>
                      <w:rFonts w:asciiTheme="majorBidi" w:hAnsiTheme="majorBidi" w:cstheme="majorBidi"/>
                      <w:sz w:val="24"/>
                    </w:rPr>
                  </w:pPr>
                </w:p>
                <w:p w14:paraId="55E729E2" w14:textId="77777777" w:rsidR="001C1B45" w:rsidRPr="0090752E" w:rsidRDefault="001C1B45" w:rsidP="001C1B45">
                  <w:pPr>
                    <w:rPr>
                      <w:rFonts w:asciiTheme="majorBidi" w:hAnsiTheme="majorBidi" w:cstheme="majorBidi"/>
                      <w:sz w:val="24"/>
                    </w:rPr>
                  </w:pPr>
                </w:p>
                <w:p w14:paraId="203E9ED1" w14:textId="77777777" w:rsidR="001C1B45" w:rsidRPr="0090752E" w:rsidRDefault="001C1B45" w:rsidP="001C1B45">
                  <w:pPr>
                    <w:rPr>
                      <w:rFonts w:asciiTheme="majorBidi" w:hAnsiTheme="majorBidi" w:cstheme="majorBidi"/>
                      <w:sz w:val="24"/>
                    </w:rPr>
                  </w:pPr>
                </w:p>
                <w:p w14:paraId="1D5F77FE"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728B0A5C" w14:textId="77777777" w:rsidR="001C1B45" w:rsidRPr="0090752E" w:rsidRDefault="001C1B45" w:rsidP="001C1B45">
                  <w:pPr>
                    <w:rPr>
                      <w:rFonts w:asciiTheme="majorBidi" w:hAnsiTheme="majorBidi" w:cstheme="majorBidi"/>
                      <w:sz w:val="24"/>
                    </w:rPr>
                  </w:pPr>
                </w:p>
                <w:p w14:paraId="5B196960" w14:textId="77777777" w:rsidR="001C1B45" w:rsidRPr="0090752E" w:rsidRDefault="001C1B45" w:rsidP="001C1B45">
                  <w:pPr>
                    <w:rPr>
                      <w:rFonts w:asciiTheme="majorBidi" w:hAnsiTheme="majorBidi" w:cstheme="majorBidi"/>
                      <w:sz w:val="24"/>
                    </w:rPr>
                  </w:pPr>
                </w:p>
                <w:p w14:paraId="78EC6EC0" w14:textId="77777777" w:rsidR="001C1B45" w:rsidRPr="0090752E" w:rsidRDefault="001C1B45" w:rsidP="001C1B45">
                  <w:pPr>
                    <w:rPr>
                      <w:rFonts w:asciiTheme="majorBidi" w:hAnsiTheme="majorBidi" w:cstheme="majorBidi"/>
                      <w:sz w:val="24"/>
                    </w:rPr>
                  </w:pPr>
                  <w:r w:rsidRPr="0090752E">
                    <w:rPr>
                      <w:rFonts w:asciiTheme="majorBidi" w:hAnsiTheme="majorBidi" w:cstheme="majorBidi"/>
                      <w:sz w:val="24"/>
                    </w:rPr>
                    <w:t>*</w:t>
                  </w:r>
                </w:p>
                <w:p w14:paraId="2161A4A7" w14:textId="77777777" w:rsidR="001C1B45" w:rsidRPr="0090752E" w:rsidRDefault="001C1B45" w:rsidP="001C1B45">
                  <w:pPr>
                    <w:rPr>
                      <w:rFonts w:asciiTheme="majorBidi" w:hAnsiTheme="majorBidi" w:cstheme="majorBidi"/>
                      <w:sz w:val="24"/>
                    </w:rPr>
                  </w:pPr>
                </w:p>
                <w:p w14:paraId="39F65989" w14:textId="77777777" w:rsidR="001C1B45" w:rsidRPr="0090752E" w:rsidRDefault="001C1B45" w:rsidP="001C1B45">
                  <w:pPr>
                    <w:rPr>
                      <w:rFonts w:asciiTheme="majorBidi" w:hAnsiTheme="majorBidi" w:cstheme="majorBidi"/>
                      <w:sz w:val="24"/>
                    </w:rPr>
                  </w:pPr>
                </w:p>
                <w:p w14:paraId="3AD59F75" w14:textId="77777777" w:rsidR="001C1B45" w:rsidRPr="0090752E" w:rsidRDefault="001C1B45" w:rsidP="001C1B45">
                  <w:pPr>
                    <w:rPr>
                      <w:rFonts w:asciiTheme="majorBidi" w:hAnsiTheme="majorBidi" w:cstheme="majorBidi"/>
                      <w:sz w:val="24"/>
                    </w:rPr>
                  </w:pPr>
                </w:p>
                <w:p w14:paraId="3053184F" w14:textId="77777777" w:rsidR="001C1B45" w:rsidRPr="0090752E" w:rsidRDefault="001C1B45" w:rsidP="001C1B45">
                  <w:pPr>
                    <w:rPr>
                      <w:rFonts w:asciiTheme="majorBidi" w:hAnsiTheme="majorBidi" w:cstheme="majorBidi"/>
                      <w:sz w:val="24"/>
                    </w:rPr>
                  </w:pPr>
                </w:p>
                <w:p w14:paraId="7ED84924" w14:textId="77777777" w:rsidR="001C1B45" w:rsidRPr="0090752E" w:rsidRDefault="001C1B45" w:rsidP="001C1B45">
                  <w:pPr>
                    <w:rPr>
                      <w:rFonts w:asciiTheme="majorBidi" w:hAnsiTheme="majorBidi" w:cstheme="majorBidi"/>
                      <w:sz w:val="24"/>
                    </w:rPr>
                  </w:pPr>
                </w:p>
                <w:p w14:paraId="4A7ADDFE" w14:textId="77777777" w:rsidR="001C1B45" w:rsidRPr="0090752E" w:rsidRDefault="001C1B45" w:rsidP="001C1B45">
                  <w:pPr>
                    <w:rPr>
                      <w:rFonts w:asciiTheme="majorBidi" w:hAnsiTheme="majorBidi" w:cstheme="majorBidi"/>
                      <w:sz w:val="24"/>
                    </w:rPr>
                  </w:pPr>
                </w:p>
                <w:p w14:paraId="66A3331C" w14:textId="77777777" w:rsidR="001C1B45" w:rsidRPr="0090752E" w:rsidRDefault="001C1B45" w:rsidP="001C1B45">
                  <w:pPr>
                    <w:rPr>
                      <w:rFonts w:asciiTheme="majorBidi" w:hAnsiTheme="majorBidi" w:cstheme="majorBidi"/>
                      <w:sz w:val="24"/>
                    </w:rPr>
                  </w:pPr>
                </w:p>
                <w:p w14:paraId="1DECB136" w14:textId="77777777" w:rsidR="001C1B45" w:rsidRPr="0090752E" w:rsidRDefault="001C1B45" w:rsidP="001C1B45">
                  <w:pPr>
                    <w:rPr>
                      <w:rFonts w:asciiTheme="majorBidi" w:hAnsiTheme="majorBidi" w:cstheme="majorBidi"/>
                      <w:sz w:val="24"/>
                    </w:rPr>
                  </w:pPr>
                  <w:r>
                    <w:rPr>
                      <w:rFonts w:asciiTheme="majorBidi" w:hAnsiTheme="majorBidi" w:cstheme="majorBidi"/>
                      <w:sz w:val="24"/>
                    </w:rPr>
                    <w:t>*</w:t>
                  </w:r>
                </w:p>
                <w:p w14:paraId="1C5717A5" w14:textId="77777777" w:rsidR="001C1B45" w:rsidRPr="0090752E" w:rsidRDefault="001C1B45" w:rsidP="001C1B45">
                  <w:pPr>
                    <w:rPr>
                      <w:rFonts w:asciiTheme="majorBidi" w:hAnsiTheme="majorBidi" w:cstheme="majorBidi"/>
                      <w:sz w:val="24"/>
                    </w:rPr>
                  </w:pPr>
                </w:p>
                <w:p w14:paraId="5432E32A" w14:textId="77777777" w:rsidR="001C1B45" w:rsidRPr="0090752E" w:rsidRDefault="001C1B45" w:rsidP="001C1B45">
                  <w:pPr>
                    <w:rPr>
                      <w:rFonts w:asciiTheme="majorBidi" w:hAnsiTheme="majorBidi" w:cstheme="majorBidi"/>
                      <w:sz w:val="24"/>
                    </w:rPr>
                  </w:pPr>
                </w:p>
                <w:p w14:paraId="3F41B460" w14:textId="77777777" w:rsidR="001C1B45" w:rsidRPr="0090752E" w:rsidRDefault="001C1B45" w:rsidP="001C1B45">
                  <w:pPr>
                    <w:rPr>
                      <w:rFonts w:asciiTheme="majorBidi" w:hAnsiTheme="majorBidi" w:cstheme="majorBidi"/>
                      <w:sz w:val="24"/>
                    </w:rPr>
                  </w:pPr>
                </w:p>
                <w:p w14:paraId="56B192DA" w14:textId="77777777" w:rsidR="001C1B45" w:rsidRPr="0090752E" w:rsidRDefault="001C1B45" w:rsidP="001C1B45">
                  <w:pPr>
                    <w:rPr>
                      <w:rFonts w:asciiTheme="majorBidi" w:hAnsiTheme="majorBidi" w:cstheme="majorBidi"/>
                      <w:sz w:val="24"/>
                    </w:rPr>
                  </w:pPr>
                </w:p>
                <w:p w14:paraId="1493D011" w14:textId="77777777" w:rsidR="001C1B45" w:rsidRPr="0090752E" w:rsidRDefault="001C1B45" w:rsidP="001C1B45">
                  <w:pPr>
                    <w:rPr>
                      <w:rFonts w:asciiTheme="majorBidi" w:hAnsiTheme="majorBidi" w:cstheme="majorBidi"/>
                      <w:sz w:val="24"/>
                    </w:rPr>
                  </w:pPr>
                </w:p>
              </w:tc>
            </w:tr>
          </w:tbl>
          <w:p w14:paraId="0F21EA16" w14:textId="627A3DFC" w:rsidR="00932DE9" w:rsidRPr="0090752E" w:rsidRDefault="00932DE9" w:rsidP="007E41E9">
            <w:pPr>
              <w:pStyle w:val="NormalWeb"/>
              <w:rPr>
                <w:rFonts w:asciiTheme="majorBidi" w:hAnsiTheme="majorBidi" w:cstheme="majorBidi"/>
                <w:color w:val="000000"/>
                <w:sz w:val="27"/>
                <w:szCs w:val="27"/>
              </w:rPr>
            </w:pPr>
          </w:p>
        </w:tc>
      </w:tr>
    </w:tbl>
    <w:p w14:paraId="51FFE0B2" w14:textId="08E8D5DF" w:rsidR="00932DE9" w:rsidRPr="0090752E" w:rsidRDefault="00932DE9" w:rsidP="00932DE9">
      <w:pPr>
        <w:rPr>
          <w:rFonts w:asciiTheme="majorBidi" w:hAnsiTheme="majorBidi" w:cstheme="majorBidi"/>
          <w:sz w:val="4"/>
          <w:szCs w:val="2"/>
        </w:rPr>
      </w:pPr>
    </w:p>
    <w:p w14:paraId="67967E58" w14:textId="51492980" w:rsidR="00E20E0F" w:rsidRDefault="00E20E0F" w:rsidP="00E44A90">
      <w:pPr>
        <w:rPr>
          <w:rFonts w:asciiTheme="majorBidi" w:hAnsiTheme="majorBidi" w:cstheme="majorBidi"/>
          <w:sz w:val="4"/>
          <w:szCs w:val="2"/>
        </w:rPr>
      </w:pPr>
    </w:p>
    <w:p w14:paraId="735B8E02" w14:textId="1771A88F" w:rsidR="00E44A90" w:rsidRPr="0090752E" w:rsidRDefault="00E44A90" w:rsidP="00E44A90">
      <w:pPr>
        <w:rPr>
          <w:rFonts w:asciiTheme="majorBidi" w:hAnsiTheme="majorBidi" w:cstheme="majorBidi"/>
          <w:sz w:val="4"/>
          <w:szCs w:val="2"/>
        </w:rPr>
      </w:pPr>
    </w:p>
    <w:p w14:paraId="35860E4C" w14:textId="7FE022CF" w:rsidR="00E20E0F" w:rsidRPr="0090752E" w:rsidRDefault="00E20E0F" w:rsidP="00932DE9">
      <w:pPr>
        <w:rPr>
          <w:rFonts w:asciiTheme="majorBidi" w:hAnsiTheme="majorBidi" w:cstheme="majorBidi"/>
          <w:sz w:val="4"/>
          <w:szCs w:val="2"/>
        </w:rPr>
      </w:pPr>
    </w:p>
    <w:p w14:paraId="77E3F0A2" w14:textId="0C86BDD9" w:rsidR="00DF57B2" w:rsidRPr="000C700D" w:rsidRDefault="00AA5C37" w:rsidP="000C700D">
      <w:pPr>
        <w:rPr>
          <w:rFonts w:asciiTheme="majorBidi" w:hAnsiTheme="majorBidi" w:cstheme="majorBidi"/>
          <w:b/>
          <w:bCs/>
          <w:sz w:val="24"/>
          <w:szCs w:val="24"/>
        </w:rPr>
      </w:pPr>
      <w:r w:rsidRPr="00AA5C37">
        <w:rPr>
          <w:rFonts w:asciiTheme="majorBidi" w:hAnsiTheme="majorBidi" w:cstheme="majorBidi"/>
          <w:b/>
          <w:bCs/>
          <w:sz w:val="24"/>
          <w:szCs w:val="24"/>
        </w:rPr>
        <w:t>Program Learning Outcomes (PLOs</w:t>
      </w:r>
      <w:r w:rsidR="00DF57B2" w:rsidRPr="00AA5C37">
        <w:rPr>
          <w:rFonts w:asciiTheme="majorBidi" w:hAnsiTheme="majorBidi" w:cstheme="majorBidi"/>
          <w:b/>
          <w:bCs/>
          <w:sz w:val="24"/>
          <w:szCs w:val="24"/>
        </w:rPr>
        <w:t xml:space="preserve">): </w:t>
      </w:r>
    </w:p>
    <w:p w14:paraId="00C32A29" w14:textId="77777777" w:rsidR="00DF57B2" w:rsidRPr="002C2BD2" w:rsidRDefault="00DF57B2" w:rsidP="00DF57B2">
      <w:pPr>
        <w:pStyle w:val="Body"/>
        <w:rPr>
          <w:rFonts w:hint="eastAsia"/>
          <w:sz w:val="24"/>
          <w:szCs w:val="24"/>
        </w:rPr>
      </w:pPr>
    </w:p>
    <w:p w14:paraId="3FB81DB3" w14:textId="02524C65" w:rsidR="00DF57B2" w:rsidRPr="000C700D" w:rsidRDefault="00DF57B2" w:rsidP="000C700D">
      <w:pPr>
        <w:pStyle w:val="Body"/>
        <w:numPr>
          <w:ilvl w:val="0"/>
          <w:numId w:val="4"/>
        </w:numPr>
        <w:rPr>
          <w:rFonts w:ascii="Times New Roman" w:hAnsi="Times New Roman"/>
          <w:sz w:val="24"/>
          <w:szCs w:val="24"/>
          <w:lang w:val="en-US"/>
        </w:rPr>
      </w:pPr>
      <w:r w:rsidRPr="002C2BD2">
        <w:rPr>
          <w:rFonts w:ascii="Times New Roman" w:hAnsi="Times New Roman"/>
          <w:sz w:val="24"/>
          <w:szCs w:val="24"/>
          <w:lang w:val="en-US"/>
        </w:rPr>
        <w:t xml:space="preserve">Apply an evidence-based approach to medical practice, understand and respect other healthcare </w:t>
      </w:r>
      <w:r w:rsidR="007C420D">
        <w:rPr>
          <w:rFonts w:ascii="Times New Roman" w:hAnsi="Times New Roman"/>
          <w:sz w:val="24"/>
          <w:szCs w:val="24"/>
          <w:lang w:val="en-US"/>
        </w:rPr>
        <w:t>professional roles</w:t>
      </w:r>
      <w:r w:rsidRPr="002C2BD2">
        <w:rPr>
          <w:rFonts w:ascii="Times New Roman" w:hAnsi="Times New Roman"/>
          <w:sz w:val="24"/>
          <w:szCs w:val="24"/>
          <w:lang w:val="en-US"/>
        </w:rPr>
        <w:t xml:space="preserve">, and apply the principles of multidisciplinary teamwork dynamics and collaboration. </w:t>
      </w:r>
    </w:p>
    <w:p w14:paraId="70B61E3F" w14:textId="23F45E25" w:rsidR="00DF57B2" w:rsidRPr="000C700D" w:rsidRDefault="00DF57B2" w:rsidP="000C700D">
      <w:pPr>
        <w:pStyle w:val="Body"/>
        <w:numPr>
          <w:ilvl w:val="0"/>
          <w:numId w:val="4"/>
        </w:numPr>
        <w:rPr>
          <w:rFonts w:ascii="Times New Roman" w:hAnsi="Times New Roman"/>
          <w:sz w:val="24"/>
          <w:szCs w:val="24"/>
          <w:lang w:val="en-US"/>
        </w:rPr>
      </w:pPr>
      <w:r w:rsidRPr="002C2BD2">
        <w:rPr>
          <w:rFonts w:ascii="Times New Roman" w:hAnsi="Times New Roman"/>
          <w:sz w:val="24"/>
          <w:szCs w:val="24"/>
          <w:lang w:val="en-US"/>
        </w:rPr>
        <w:t xml:space="preserve">Apply scientific </w:t>
      </w:r>
      <w:r w:rsidR="00680EFB">
        <w:rPr>
          <w:rFonts w:ascii="Times New Roman" w:hAnsi="Times New Roman"/>
          <w:sz w:val="24"/>
          <w:szCs w:val="24"/>
          <w:lang w:val="en-US"/>
        </w:rPr>
        <w:t xml:space="preserve">research </w:t>
      </w:r>
      <w:r w:rsidRPr="002C2BD2">
        <w:rPr>
          <w:rFonts w:ascii="Times New Roman" w:hAnsi="Times New Roman"/>
          <w:sz w:val="24"/>
          <w:szCs w:val="24"/>
          <w:lang w:val="en-US"/>
        </w:rPr>
        <w:t xml:space="preserve">methods to the medicine practice including problem identification, data collection, hypothesis formulation, etc., and apply inductive reasoning to </w:t>
      </w:r>
      <w:r w:rsidR="007C420D">
        <w:rPr>
          <w:rFonts w:ascii="Times New Roman" w:hAnsi="Times New Roman"/>
          <w:sz w:val="24"/>
          <w:szCs w:val="24"/>
          <w:lang w:val="en-US"/>
        </w:rPr>
        <w:t>problem-solving</w:t>
      </w:r>
      <w:r w:rsidRPr="002C2BD2">
        <w:rPr>
          <w:rFonts w:ascii="Times New Roman" w:hAnsi="Times New Roman"/>
          <w:sz w:val="24"/>
          <w:szCs w:val="24"/>
          <w:lang w:val="en-US"/>
        </w:rPr>
        <w:t xml:space="preserve"> and ensure that clinical reasoning and </w:t>
      </w:r>
      <w:r w:rsidR="007C420D">
        <w:rPr>
          <w:rFonts w:ascii="Times New Roman" w:hAnsi="Times New Roman"/>
          <w:sz w:val="24"/>
          <w:szCs w:val="24"/>
          <w:lang w:val="en-US"/>
        </w:rPr>
        <w:t>decision-making</w:t>
      </w:r>
      <w:r w:rsidRPr="002C2BD2">
        <w:rPr>
          <w:rFonts w:ascii="Times New Roman" w:hAnsi="Times New Roman"/>
          <w:sz w:val="24"/>
          <w:szCs w:val="24"/>
          <w:lang w:val="en-US"/>
        </w:rPr>
        <w:t xml:space="preserve"> are guided by sound ethical principles. </w:t>
      </w:r>
    </w:p>
    <w:p w14:paraId="074EE673" w14:textId="77777777" w:rsidR="004C75AB" w:rsidRDefault="00DF57B2" w:rsidP="000C700D">
      <w:pPr>
        <w:pStyle w:val="Body"/>
        <w:numPr>
          <w:ilvl w:val="0"/>
          <w:numId w:val="4"/>
        </w:numPr>
        <w:rPr>
          <w:rFonts w:ascii="Times New Roman" w:hAnsi="Times New Roman"/>
          <w:sz w:val="24"/>
          <w:szCs w:val="24"/>
          <w:lang w:val="en-US"/>
        </w:rPr>
      </w:pPr>
      <w:r w:rsidRPr="002C2BD2">
        <w:rPr>
          <w:rFonts w:ascii="Times New Roman" w:hAnsi="Times New Roman"/>
          <w:sz w:val="24"/>
          <w:szCs w:val="24"/>
          <w:lang w:val="en-US"/>
        </w:rPr>
        <w:t xml:space="preserve">Demonstrate knowledge of scientific research </w:t>
      </w:r>
      <w:r w:rsidRPr="002C2BD2">
        <w:rPr>
          <w:rFonts w:ascii="Times New Roman" w:hAnsi="Times New Roman"/>
          <w:color w:val="auto"/>
          <w:sz w:val="24"/>
          <w:szCs w:val="24"/>
          <w:lang w:val="en-US"/>
        </w:rPr>
        <w:t xml:space="preserve">methods </w:t>
      </w:r>
      <w:r w:rsidRPr="002C2BD2">
        <w:rPr>
          <w:rFonts w:ascii="Times New Roman" w:hAnsi="Times New Roman"/>
          <w:sz w:val="24"/>
          <w:szCs w:val="24"/>
          <w:lang w:val="en-US"/>
        </w:rPr>
        <w:t xml:space="preserve">and ethical principles of clinical research </w:t>
      </w:r>
    </w:p>
    <w:p w14:paraId="0B6EF5CE" w14:textId="06CE027A" w:rsidR="004C75AB" w:rsidRPr="000C700D" w:rsidRDefault="004C75AB" w:rsidP="001C1B45">
      <w:pPr>
        <w:pStyle w:val="Body"/>
        <w:numPr>
          <w:ilvl w:val="0"/>
          <w:numId w:val="4"/>
        </w:numPr>
        <w:rPr>
          <w:rFonts w:ascii="Times New Roman" w:hAnsi="Times New Roman"/>
          <w:sz w:val="24"/>
          <w:szCs w:val="24"/>
          <w:lang w:val="en-US"/>
        </w:rPr>
      </w:pPr>
      <w:r>
        <w:rPr>
          <w:rFonts w:ascii="Times New Roman" w:hAnsi="Times New Roman"/>
          <w:sz w:val="24"/>
          <w:szCs w:val="24"/>
          <w:lang w:val="en-US"/>
        </w:rPr>
        <w:t xml:space="preserve">To </w:t>
      </w:r>
      <w:r w:rsidR="001C1B45">
        <w:rPr>
          <w:rFonts w:ascii="Times New Roman" w:hAnsi="Times New Roman"/>
          <w:sz w:val="24"/>
          <w:szCs w:val="24"/>
          <w:lang w:val="en-US"/>
        </w:rPr>
        <w:t xml:space="preserve">assist students to become researchers and work within research </w:t>
      </w:r>
      <w:proofErr w:type="gramStart"/>
      <w:r w:rsidR="001C1B45">
        <w:rPr>
          <w:rFonts w:ascii="Times New Roman" w:hAnsi="Times New Roman"/>
          <w:sz w:val="24"/>
          <w:szCs w:val="24"/>
          <w:lang w:val="en-US"/>
        </w:rPr>
        <w:t>team</w:t>
      </w:r>
      <w:proofErr w:type="gramEnd"/>
      <w:r w:rsidR="001C1B45">
        <w:rPr>
          <w:rFonts w:ascii="Times New Roman" w:hAnsi="Times New Roman"/>
          <w:sz w:val="24"/>
          <w:szCs w:val="24"/>
          <w:lang w:val="en-US"/>
        </w:rPr>
        <w:t xml:space="preserve"> </w:t>
      </w:r>
    </w:p>
    <w:p w14:paraId="3AA760DF" w14:textId="398C6A7E" w:rsidR="00DF57B2" w:rsidRPr="002C2BD2" w:rsidRDefault="00DF57B2" w:rsidP="007C420D">
      <w:pPr>
        <w:pStyle w:val="Body"/>
        <w:numPr>
          <w:ilvl w:val="0"/>
          <w:numId w:val="4"/>
        </w:numPr>
        <w:rPr>
          <w:rFonts w:ascii="Times New Roman" w:hAnsi="Times New Roman"/>
          <w:sz w:val="24"/>
          <w:szCs w:val="24"/>
          <w:lang w:val="en-US"/>
        </w:rPr>
      </w:pPr>
      <w:r w:rsidRPr="002C2BD2">
        <w:rPr>
          <w:rFonts w:ascii="Times New Roman" w:hAnsi="Times New Roman"/>
          <w:sz w:val="24"/>
          <w:szCs w:val="24"/>
          <w:lang w:val="en-US"/>
        </w:rPr>
        <w:t xml:space="preserve">Demonstrate </w:t>
      </w:r>
      <w:r w:rsidRPr="002C2BD2">
        <w:rPr>
          <w:rFonts w:ascii="Times New Roman" w:hAnsi="Times New Roman"/>
          <w:color w:val="auto"/>
          <w:sz w:val="24"/>
          <w:szCs w:val="24"/>
          <w:lang w:val="en-US"/>
        </w:rPr>
        <w:t xml:space="preserve">professionally </w:t>
      </w:r>
      <w:r w:rsidRPr="002C2BD2">
        <w:rPr>
          <w:rFonts w:ascii="Times New Roman" w:hAnsi="Times New Roman"/>
          <w:sz w:val="24"/>
          <w:szCs w:val="24"/>
          <w:lang w:val="en-US"/>
        </w:rPr>
        <w:t xml:space="preserve">the skills needed for lifelong learning including the ability to identify and address personal </w:t>
      </w:r>
      <w:r w:rsidR="007C420D">
        <w:rPr>
          <w:rFonts w:ascii="Times New Roman" w:hAnsi="Times New Roman"/>
          <w:sz w:val="24"/>
          <w:szCs w:val="24"/>
          <w:lang w:val="en-US"/>
        </w:rPr>
        <w:t>strengths</w:t>
      </w:r>
      <w:r w:rsidRPr="002C2BD2">
        <w:rPr>
          <w:rFonts w:ascii="Times New Roman" w:hAnsi="Times New Roman"/>
          <w:sz w:val="24"/>
          <w:szCs w:val="24"/>
          <w:lang w:val="en-US"/>
        </w:rPr>
        <w:t xml:space="preserve"> and</w:t>
      </w:r>
      <w:r w:rsidR="006A4D2C">
        <w:rPr>
          <w:rFonts w:ascii="Times New Roman" w:hAnsi="Times New Roman"/>
          <w:sz w:val="24"/>
          <w:szCs w:val="24"/>
          <w:lang w:val="en-US"/>
        </w:rPr>
        <w:t xml:space="preserve"> </w:t>
      </w:r>
      <w:proofErr w:type="spellStart"/>
      <w:r w:rsidR="007C420D">
        <w:rPr>
          <w:rFonts w:ascii="Times New Roman" w:hAnsi="Times New Roman"/>
          <w:sz w:val="24"/>
          <w:szCs w:val="24"/>
          <w:lang w:val="en-US"/>
        </w:rPr>
        <w:t>weaknesses</w:t>
      </w:r>
      <w:r w:rsidRPr="002C2BD2">
        <w:rPr>
          <w:rFonts w:ascii="Times New Roman" w:hAnsi="Times New Roman"/>
          <w:sz w:val="24"/>
          <w:szCs w:val="24"/>
          <w:lang w:val="en-US"/>
        </w:rPr>
        <w:t>s</w:t>
      </w:r>
      <w:proofErr w:type="spellEnd"/>
      <w:r w:rsidRPr="002C2BD2">
        <w:rPr>
          <w:rFonts w:ascii="Times New Roman" w:hAnsi="Times New Roman"/>
          <w:sz w:val="24"/>
          <w:szCs w:val="24"/>
          <w:lang w:val="en-US"/>
        </w:rPr>
        <w:t>, self-assess knowledge and performance, and develop a self-improvement plan.</w:t>
      </w:r>
    </w:p>
    <w:p w14:paraId="2FD26D95" w14:textId="53889177" w:rsidR="00DF57B2" w:rsidRDefault="00DF57B2" w:rsidP="006F6488">
      <w:pPr>
        <w:rPr>
          <w:rFonts w:asciiTheme="majorBidi" w:hAnsiTheme="majorBidi" w:cstheme="majorBidi"/>
          <w:b/>
          <w:bCs/>
          <w:sz w:val="24"/>
        </w:rPr>
      </w:pPr>
    </w:p>
    <w:p w14:paraId="39416416" w14:textId="4A168EC6" w:rsidR="000C700D" w:rsidRDefault="000C700D" w:rsidP="006F6488">
      <w:pPr>
        <w:rPr>
          <w:rFonts w:asciiTheme="majorBidi" w:hAnsiTheme="majorBidi" w:cstheme="majorBidi"/>
          <w:b/>
          <w:bCs/>
          <w:sz w:val="24"/>
        </w:rPr>
      </w:pPr>
    </w:p>
    <w:p w14:paraId="248B9ED4" w14:textId="61215965" w:rsidR="000C700D" w:rsidRDefault="000C700D" w:rsidP="006F6488">
      <w:pPr>
        <w:rPr>
          <w:rFonts w:asciiTheme="majorBidi" w:hAnsiTheme="majorBidi" w:cstheme="majorBidi"/>
          <w:b/>
          <w:bCs/>
          <w:sz w:val="24"/>
        </w:rPr>
      </w:pPr>
    </w:p>
    <w:p w14:paraId="5A75DF64" w14:textId="7C0A3CFB" w:rsidR="00E20E0F" w:rsidRPr="0090752E" w:rsidRDefault="00FF56E7" w:rsidP="00C33270">
      <w:pPr>
        <w:ind w:left="-810"/>
        <w:rPr>
          <w:rFonts w:asciiTheme="majorBidi" w:hAnsiTheme="majorBidi" w:cstheme="majorBidi"/>
          <w:b/>
          <w:bCs/>
          <w:sz w:val="24"/>
        </w:rPr>
      </w:pPr>
      <w:r w:rsidRPr="0090752E">
        <w:rPr>
          <w:rFonts w:asciiTheme="majorBidi" w:hAnsiTheme="majorBidi" w:cstheme="majorBidi"/>
          <w:b/>
          <w:bCs/>
          <w:sz w:val="24"/>
          <w:rtl/>
        </w:rPr>
        <w:t>21</w:t>
      </w:r>
      <w:r w:rsidR="00932DE9" w:rsidRPr="0090752E">
        <w:rPr>
          <w:rFonts w:asciiTheme="majorBidi" w:hAnsiTheme="majorBidi" w:cstheme="majorBidi"/>
          <w:b/>
          <w:bCs/>
          <w:sz w:val="24"/>
        </w:rPr>
        <w:t>. Topic Outline and Schedule:</w:t>
      </w:r>
    </w:p>
    <w:p w14:paraId="1951132D" w14:textId="6BD1533F" w:rsidR="005C21FD" w:rsidRDefault="00D3632A" w:rsidP="005C21FD">
      <w:pPr>
        <w:rPr>
          <w:rFonts w:ascii="Times New Roman" w:eastAsia="Calibri" w:hAnsi="Times New Roman" w:cs="Times New Roman"/>
          <w:b/>
          <w:sz w:val="24"/>
        </w:rPr>
      </w:pPr>
      <w:r>
        <w:rPr>
          <w:rFonts w:ascii="Times New Roman" w:eastAsia="Calibri" w:hAnsi="Times New Roman" w:cs="Times New Roman"/>
          <w:b/>
          <w:sz w:val="24"/>
        </w:rPr>
        <w:t>Scientific Medical Research</w:t>
      </w:r>
      <w:r w:rsidR="005C21FD" w:rsidRPr="005C21FD">
        <w:rPr>
          <w:rFonts w:ascii="Times New Roman" w:eastAsia="Calibri" w:hAnsi="Times New Roman" w:cs="Times New Roman"/>
          <w:b/>
          <w:sz w:val="24"/>
        </w:rPr>
        <w:t xml:space="preserve"> Lecture timetable /</w:t>
      </w:r>
      <w:r w:rsidR="00397AC8">
        <w:rPr>
          <w:rFonts w:ascii="Times New Roman" w:eastAsia="Calibri" w:hAnsi="Times New Roman" w:cs="Times New Roman"/>
          <w:b/>
          <w:sz w:val="24"/>
        </w:rPr>
        <w:t>Second</w:t>
      </w:r>
      <w:r w:rsidR="005C21FD" w:rsidRPr="005C21FD">
        <w:rPr>
          <w:rFonts w:ascii="Times New Roman" w:eastAsia="Calibri" w:hAnsi="Times New Roman" w:cs="Times New Roman"/>
          <w:b/>
          <w:sz w:val="24"/>
        </w:rPr>
        <w:t xml:space="preserve"> semester (2023/ 2024):</w:t>
      </w:r>
    </w:p>
    <w:p w14:paraId="3452D0C0" w14:textId="77777777" w:rsidR="00D3632A" w:rsidRDefault="00D3632A" w:rsidP="005C21FD">
      <w:pPr>
        <w:rPr>
          <w:rFonts w:ascii="Times New Roman" w:eastAsia="Calibri" w:hAnsi="Times New Roman" w:cs="Times New Roman"/>
          <w:b/>
          <w:sz w:val="24"/>
        </w:rPr>
      </w:pPr>
    </w:p>
    <w:p w14:paraId="0D357F44" w14:textId="77777777" w:rsidR="00D3632A" w:rsidRDefault="00D3632A" w:rsidP="005C21FD">
      <w:pPr>
        <w:rPr>
          <w:rFonts w:ascii="Times New Roman" w:eastAsia="Calibri" w:hAnsi="Times New Roman" w:cs="Times New Roman"/>
          <w:b/>
          <w:sz w:val="24"/>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170"/>
        <w:gridCol w:w="2430"/>
        <w:gridCol w:w="1440"/>
        <w:gridCol w:w="1710"/>
        <w:gridCol w:w="2160"/>
      </w:tblGrid>
      <w:tr w:rsidR="004C1B7B" w14:paraId="0C5DE284" w14:textId="42E42087" w:rsidTr="004B04DA">
        <w:trPr>
          <w:trHeight w:val="460"/>
        </w:trPr>
        <w:tc>
          <w:tcPr>
            <w:tcW w:w="1080" w:type="dxa"/>
          </w:tcPr>
          <w:p w14:paraId="6D487F8B" w14:textId="77777777" w:rsidR="004C1B7B" w:rsidRDefault="004C1B7B" w:rsidP="00D43D10">
            <w:pPr>
              <w:pStyle w:val="TableParagraph"/>
              <w:spacing w:line="225" w:lineRule="exact"/>
              <w:ind w:left="86" w:right="82"/>
              <w:jc w:val="center"/>
              <w:rPr>
                <w:rFonts w:ascii="Arial"/>
                <w:b/>
                <w:sz w:val="20"/>
              </w:rPr>
            </w:pPr>
            <w:r>
              <w:rPr>
                <w:rFonts w:ascii="Arial"/>
                <w:b/>
                <w:sz w:val="20"/>
              </w:rPr>
              <w:t>Semester</w:t>
            </w:r>
          </w:p>
          <w:p w14:paraId="1151E56B" w14:textId="77777777" w:rsidR="004C1B7B" w:rsidRDefault="004C1B7B" w:rsidP="00D43D10">
            <w:pPr>
              <w:pStyle w:val="TableParagraph"/>
              <w:spacing w:line="215" w:lineRule="exact"/>
              <w:ind w:left="86" w:right="82"/>
              <w:jc w:val="center"/>
              <w:rPr>
                <w:rFonts w:ascii="Arial"/>
                <w:b/>
                <w:sz w:val="20"/>
              </w:rPr>
            </w:pPr>
            <w:r>
              <w:rPr>
                <w:rFonts w:ascii="Arial"/>
                <w:b/>
                <w:sz w:val="20"/>
              </w:rPr>
              <w:t>weeks</w:t>
            </w:r>
          </w:p>
        </w:tc>
        <w:tc>
          <w:tcPr>
            <w:tcW w:w="1170" w:type="dxa"/>
          </w:tcPr>
          <w:p w14:paraId="0DDAFF55" w14:textId="77777777" w:rsidR="004C1B7B" w:rsidRDefault="004C1B7B" w:rsidP="00D43D10">
            <w:pPr>
              <w:pStyle w:val="TableParagraph"/>
              <w:ind w:left="0"/>
              <w:rPr>
                <w:rFonts w:ascii="Times New Roman"/>
                <w:sz w:val="20"/>
              </w:rPr>
            </w:pPr>
          </w:p>
        </w:tc>
        <w:tc>
          <w:tcPr>
            <w:tcW w:w="2430" w:type="dxa"/>
          </w:tcPr>
          <w:p w14:paraId="258221F8" w14:textId="77777777" w:rsidR="004C1B7B" w:rsidRDefault="004C1B7B" w:rsidP="00D43D10">
            <w:pPr>
              <w:pStyle w:val="TableParagraph"/>
              <w:spacing w:before="110"/>
              <w:rPr>
                <w:rFonts w:ascii="Arial"/>
                <w:b/>
                <w:sz w:val="20"/>
              </w:rPr>
            </w:pPr>
            <w:r>
              <w:rPr>
                <w:rFonts w:ascii="Arial"/>
                <w:b/>
                <w:sz w:val="20"/>
              </w:rPr>
              <w:t>Topic</w:t>
            </w:r>
          </w:p>
        </w:tc>
        <w:tc>
          <w:tcPr>
            <w:tcW w:w="1440" w:type="dxa"/>
          </w:tcPr>
          <w:p w14:paraId="4CA05743" w14:textId="5ADCF7B0" w:rsidR="004C1B7B" w:rsidRDefault="004C1B7B" w:rsidP="00D43D10">
            <w:pPr>
              <w:jc w:val="center"/>
              <w:rPr>
                <w:rFonts w:eastAsia="Calibri" w:cstheme="minorHAnsi"/>
                <w:b/>
                <w:bCs/>
              </w:rPr>
            </w:pPr>
            <w:r>
              <w:rPr>
                <w:rFonts w:eastAsia="Calibri" w:cstheme="minorHAnsi"/>
                <w:b/>
                <w:bCs/>
              </w:rPr>
              <w:t xml:space="preserve">Lecture title </w:t>
            </w:r>
          </w:p>
        </w:tc>
        <w:tc>
          <w:tcPr>
            <w:tcW w:w="1710" w:type="dxa"/>
          </w:tcPr>
          <w:p w14:paraId="37570867" w14:textId="2005BE91" w:rsidR="004C1B7B" w:rsidRDefault="004C1B7B" w:rsidP="00D43D10">
            <w:pPr>
              <w:pStyle w:val="TableParagraph"/>
              <w:spacing w:before="110"/>
              <w:rPr>
                <w:rFonts w:ascii="Arial"/>
                <w:b/>
                <w:sz w:val="20"/>
              </w:rPr>
            </w:pPr>
          </w:p>
        </w:tc>
        <w:tc>
          <w:tcPr>
            <w:tcW w:w="2160" w:type="dxa"/>
          </w:tcPr>
          <w:p w14:paraId="1082E7AF" w14:textId="77777777" w:rsidR="004C1B7B" w:rsidRPr="005C21FD" w:rsidRDefault="004C1B7B" w:rsidP="00D43D10">
            <w:pPr>
              <w:jc w:val="center"/>
              <w:rPr>
                <w:rFonts w:eastAsia="Calibri" w:cstheme="minorHAnsi"/>
                <w:b/>
                <w:bCs/>
              </w:rPr>
            </w:pPr>
            <w:r w:rsidRPr="005C21FD">
              <w:rPr>
                <w:rFonts w:eastAsia="Calibri" w:cstheme="minorHAnsi"/>
                <w:b/>
                <w:bCs/>
              </w:rPr>
              <w:t>Activities (Asynchronous)</w:t>
            </w:r>
          </w:p>
          <w:p w14:paraId="44C0C404" w14:textId="08FEE95D" w:rsidR="004C1B7B" w:rsidRDefault="004C1B7B" w:rsidP="00D43D10">
            <w:pPr>
              <w:pStyle w:val="TableParagraph"/>
              <w:spacing w:before="110"/>
              <w:rPr>
                <w:rFonts w:ascii="Arial"/>
                <w:b/>
                <w:sz w:val="20"/>
              </w:rPr>
            </w:pPr>
            <w:r w:rsidRPr="005C21FD">
              <w:rPr>
                <w:rFonts w:eastAsia="Calibri" w:cstheme="minorHAnsi"/>
                <w:b/>
                <w:bCs/>
              </w:rPr>
              <w:t xml:space="preserve">(Done by every Sunday Before class) </w:t>
            </w:r>
          </w:p>
        </w:tc>
      </w:tr>
      <w:tr w:rsidR="00FD6FC3" w14:paraId="01659E79" w14:textId="5ACBEF22" w:rsidTr="004B04DA">
        <w:trPr>
          <w:trHeight w:val="670"/>
        </w:trPr>
        <w:tc>
          <w:tcPr>
            <w:tcW w:w="1080" w:type="dxa"/>
          </w:tcPr>
          <w:p w14:paraId="08494B95" w14:textId="72A33674" w:rsidR="00FD6FC3" w:rsidRDefault="00FD6FC3" w:rsidP="00FD6FC3">
            <w:pPr>
              <w:pStyle w:val="TableParagraph"/>
              <w:spacing w:before="47"/>
              <w:ind w:left="0" w:right="314"/>
              <w:jc w:val="right"/>
              <w:rPr>
                <w:sz w:val="20"/>
              </w:rPr>
            </w:pPr>
            <w:r>
              <w:rPr>
                <w:sz w:val="20"/>
              </w:rPr>
              <w:t xml:space="preserve">Week 1 </w:t>
            </w:r>
          </w:p>
        </w:tc>
        <w:tc>
          <w:tcPr>
            <w:tcW w:w="1170" w:type="dxa"/>
            <w:vMerge w:val="restart"/>
          </w:tcPr>
          <w:p w14:paraId="7EE53E82" w14:textId="77777777" w:rsidR="00FD6FC3" w:rsidRDefault="00FD6FC3" w:rsidP="00FD6FC3">
            <w:pPr>
              <w:rPr>
                <w:sz w:val="2"/>
                <w:szCs w:val="2"/>
              </w:rPr>
            </w:pPr>
          </w:p>
        </w:tc>
        <w:tc>
          <w:tcPr>
            <w:tcW w:w="2430" w:type="dxa"/>
          </w:tcPr>
          <w:p w14:paraId="3B9C07F3" w14:textId="77777777" w:rsidR="00FD6FC3" w:rsidRDefault="00FD6FC3" w:rsidP="00FD6FC3">
            <w:pPr>
              <w:pStyle w:val="TableParagraph"/>
              <w:spacing w:line="224" w:lineRule="exact"/>
              <w:rPr>
                <w:sz w:val="20"/>
              </w:rPr>
            </w:pPr>
            <w:r>
              <w:rPr>
                <w:sz w:val="20"/>
              </w:rPr>
              <w:t>Overview</w:t>
            </w:r>
            <w:r>
              <w:rPr>
                <w:spacing w:val="-4"/>
                <w:sz w:val="20"/>
              </w:rPr>
              <w:t xml:space="preserve"> </w:t>
            </w:r>
            <w:r>
              <w:rPr>
                <w:sz w:val="20"/>
              </w:rPr>
              <w:t>of</w:t>
            </w:r>
            <w:r>
              <w:rPr>
                <w:spacing w:val="-1"/>
                <w:sz w:val="20"/>
              </w:rPr>
              <w:t xml:space="preserve"> </w:t>
            </w:r>
            <w:r>
              <w:rPr>
                <w:sz w:val="20"/>
              </w:rPr>
              <w:t>study</w:t>
            </w:r>
            <w:r>
              <w:rPr>
                <w:spacing w:val="-2"/>
                <w:sz w:val="20"/>
              </w:rPr>
              <w:t xml:space="preserve"> </w:t>
            </w:r>
            <w:r>
              <w:rPr>
                <w:sz w:val="20"/>
              </w:rPr>
              <w:t>designs</w:t>
            </w:r>
          </w:p>
          <w:p w14:paraId="6BE9BF87" w14:textId="77777777" w:rsidR="00FD6FC3" w:rsidRDefault="00FD6FC3" w:rsidP="00FD6FC3">
            <w:pPr>
              <w:pStyle w:val="TableParagraph"/>
              <w:spacing w:before="45"/>
              <w:rPr>
                <w:rFonts w:ascii="Arial"/>
                <w:b/>
                <w:sz w:val="20"/>
              </w:rPr>
            </w:pPr>
            <w:r>
              <w:rPr>
                <w:rFonts w:ascii="Arial"/>
                <w:i/>
                <w:sz w:val="20"/>
              </w:rPr>
              <w:t xml:space="preserve">Prospective and retrospective studies </w:t>
            </w:r>
          </w:p>
        </w:tc>
        <w:tc>
          <w:tcPr>
            <w:tcW w:w="1440" w:type="dxa"/>
          </w:tcPr>
          <w:p w14:paraId="598BEB58" w14:textId="77777777" w:rsidR="00FD6FC3" w:rsidRDefault="00FD6FC3" w:rsidP="00FD6FC3">
            <w:pPr>
              <w:pStyle w:val="TableParagraph"/>
              <w:spacing w:line="224" w:lineRule="exact"/>
              <w:rPr>
                <w:sz w:val="20"/>
              </w:rPr>
            </w:pPr>
            <w:r>
              <w:rPr>
                <w:sz w:val="20"/>
              </w:rPr>
              <w:t>Overview</w:t>
            </w:r>
            <w:r>
              <w:rPr>
                <w:spacing w:val="-4"/>
                <w:sz w:val="20"/>
              </w:rPr>
              <w:t xml:space="preserve"> </w:t>
            </w:r>
            <w:r>
              <w:rPr>
                <w:sz w:val="20"/>
              </w:rPr>
              <w:t>of</w:t>
            </w:r>
            <w:r>
              <w:rPr>
                <w:spacing w:val="-1"/>
                <w:sz w:val="20"/>
              </w:rPr>
              <w:t xml:space="preserve"> </w:t>
            </w:r>
            <w:r>
              <w:rPr>
                <w:sz w:val="20"/>
              </w:rPr>
              <w:t>study</w:t>
            </w:r>
            <w:r>
              <w:rPr>
                <w:spacing w:val="-2"/>
                <w:sz w:val="20"/>
              </w:rPr>
              <w:t xml:space="preserve"> </w:t>
            </w:r>
            <w:r>
              <w:rPr>
                <w:sz w:val="20"/>
              </w:rPr>
              <w:t>designs</w:t>
            </w:r>
          </w:p>
          <w:p w14:paraId="45B186F6" w14:textId="5BF9586F" w:rsidR="00FD6FC3" w:rsidRDefault="00FD6FC3" w:rsidP="00FD6FC3">
            <w:pPr>
              <w:pStyle w:val="TableParagraph"/>
              <w:spacing w:line="224" w:lineRule="exact"/>
              <w:rPr>
                <w:sz w:val="20"/>
              </w:rPr>
            </w:pPr>
          </w:p>
        </w:tc>
        <w:tc>
          <w:tcPr>
            <w:tcW w:w="1710" w:type="dxa"/>
          </w:tcPr>
          <w:p w14:paraId="58AA5F07" w14:textId="13555162" w:rsidR="00FD6FC3" w:rsidRDefault="00FD6FC3" w:rsidP="00FD6FC3">
            <w:pPr>
              <w:pStyle w:val="TableParagraph"/>
              <w:spacing w:line="224" w:lineRule="exact"/>
              <w:rPr>
                <w:sz w:val="20"/>
              </w:rPr>
            </w:pPr>
          </w:p>
        </w:tc>
        <w:tc>
          <w:tcPr>
            <w:tcW w:w="2160" w:type="dxa"/>
          </w:tcPr>
          <w:p w14:paraId="5CA1BFF2" w14:textId="796179A8" w:rsidR="00FD6FC3" w:rsidRDefault="00FD6FC3" w:rsidP="00FD6FC3">
            <w:pPr>
              <w:pStyle w:val="TableParagraph"/>
              <w:spacing w:line="224" w:lineRule="exact"/>
              <w:rPr>
                <w:sz w:val="20"/>
              </w:rPr>
            </w:pPr>
          </w:p>
        </w:tc>
      </w:tr>
      <w:tr w:rsidR="00FD6FC3" w14:paraId="128A3BCC" w14:textId="73E96F5C" w:rsidTr="004B04DA">
        <w:trPr>
          <w:trHeight w:val="330"/>
        </w:trPr>
        <w:tc>
          <w:tcPr>
            <w:tcW w:w="1080" w:type="dxa"/>
          </w:tcPr>
          <w:p w14:paraId="327D4852" w14:textId="7A6D061C" w:rsidR="00FD6FC3" w:rsidRDefault="00FD6FC3" w:rsidP="00FD6FC3">
            <w:pPr>
              <w:pStyle w:val="TableParagraph"/>
              <w:spacing w:before="47"/>
              <w:ind w:left="0" w:right="314"/>
              <w:jc w:val="right"/>
              <w:rPr>
                <w:w w:val="99"/>
                <w:sz w:val="20"/>
              </w:rPr>
            </w:pPr>
            <w:r>
              <w:rPr>
                <w:sz w:val="20"/>
              </w:rPr>
              <w:t>Week 2</w:t>
            </w:r>
          </w:p>
        </w:tc>
        <w:tc>
          <w:tcPr>
            <w:tcW w:w="1170" w:type="dxa"/>
            <w:vMerge/>
          </w:tcPr>
          <w:p w14:paraId="0B4C4CC2" w14:textId="77777777" w:rsidR="00FD6FC3" w:rsidRDefault="00FD6FC3" w:rsidP="00FD6FC3">
            <w:pPr>
              <w:rPr>
                <w:sz w:val="2"/>
                <w:szCs w:val="2"/>
              </w:rPr>
            </w:pPr>
          </w:p>
        </w:tc>
        <w:tc>
          <w:tcPr>
            <w:tcW w:w="2430" w:type="dxa"/>
          </w:tcPr>
          <w:p w14:paraId="09295ABA" w14:textId="77777777" w:rsidR="00FD6FC3" w:rsidRDefault="00FD6FC3" w:rsidP="00FD6FC3">
            <w:pPr>
              <w:pStyle w:val="TableParagraph"/>
              <w:spacing w:before="45"/>
              <w:rPr>
                <w:rFonts w:ascii="Arial"/>
                <w:b/>
                <w:sz w:val="20"/>
              </w:rPr>
            </w:pPr>
            <w:r>
              <w:rPr>
                <w:sz w:val="20"/>
              </w:rPr>
              <w:t>Case</w:t>
            </w:r>
            <w:r>
              <w:rPr>
                <w:spacing w:val="-3"/>
                <w:sz w:val="20"/>
              </w:rPr>
              <w:t xml:space="preserve"> </w:t>
            </w:r>
            <w:r>
              <w:rPr>
                <w:sz w:val="20"/>
              </w:rPr>
              <w:t>report, case series, and ecological studies</w:t>
            </w:r>
          </w:p>
        </w:tc>
        <w:tc>
          <w:tcPr>
            <w:tcW w:w="1440" w:type="dxa"/>
          </w:tcPr>
          <w:p w14:paraId="670A2F7A" w14:textId="11321816" w:rsidR="00FD6FC3" w:rsidRPr="00C539D7" w:rsidRDefault="00FD6FC3" w:rsidP="00FD6FC3">
            <w:pPr>
              <w:pStyle w:val="TableParagraph"/>
              <w:spacing w:before="45"/>
              <w:rPr>
                <w:sz w:val="20"/>
              </w:rPr>
            </w:pPr>
            <w:r>
              <w:rPr>
                <w:sz w:val="20"/>
              </w:rPr>
              <w:t>Observational studies part 1(Case</w:t>
            </w:r>
            <w:r>
              <w:rPr>
                <w:spacing w:val="-3"/>
                <w:sz w:val="20"/>
              </w:rPr>
              <w:t xml:space="preserve"> </w:t>
            </w:r>
            <w:r>
              <w:rPr>
                <w:sz w:val="20"/>
              </w:rPr>
              <w:t>report, case series, and ecological studies)</w:t>
            </w:r>
          </w:p>
        </w:tc>
        <w:tc>
          <w:tcPr>
            <w:tcW w:w="1710" w:type="dxa"/>
          </w:tcPr>
          <w:p w14:paraId="53C29688" w14:textId="4B1FDA44" w:rsidR="00FD6FC3" w:rsidRDefault="00FD6FC3" w:rsidP="00FD6FC3">
            <w:pPr>
              <w:pStyle w:val="TableParagraph"/>
              <w:spacing w:before="45"/>
              <w:rPr>
                <w:sz w:val="20"/>
              </w:rPr>
            </w:pPr>
          </w:p>
        </w:tc>
        <w:tc>
          <w:tcPr>
            <w:tcW w:w="2160" w:type="dxa"/>
          </w:tcPr>
          <w:p w14:paraId="5D621F05" w14:textId="2B850889" w:rsidR="00FD6FC3" w:rsidRDefault="00FD6FC3" w:rsidP="00FD6FC3">
            <w:pPr>
              <w:pStyle w:val="TableParagraph"/>
              <w:spacing w:before="45"/>
              <w:rPr>
                <w:sz w:val="20"/>
              </w:rPr>
            </w:pPr>
          </w:p>
        </w:tc>
      </w:tr>
      <w:tr w:rsidR="00FD6FC3" w14:paraId="79E52B7C" w14:textId="3F253B1B" w:rsidTr="004B04DA">
        <w:trPr>
          <w:trHeight w:val="330"/>
        </w:trPr>
        <w:tc>
          <w:tcPr>
            <w:tcW w:w="1080" w:type="dxa"/>
          </w:tcPr>
          <w:p w14:paraId="5C24AF00" w14:textId="439057AF" w:rsidR="00FD6FC3" w:rsidRDefault="00FD6FC3" w:rsidP="00FD6FC3">
            <w:pPr>
              <w:pStyle w:val="TableParagraph"/>
              <w:spacing w:before="47"/>
              <w:ind w:left="0" w:right="314"/>
              <w:jc w:val="right"/>
              <w:rPr>
                <w:w w:val="99"/>
                <w:sz w:val="20"/>
              </w:rPr>
            </w:pPr>
            <w:r>
              <w:rPr>
                <w:sz w:val="20"/>
              </w:rPr>
              <w:t>Week 2</w:t>
            </w:r>
          </w:p>
        </w:tc>
        <w:tc>
          <w:tcPr>
            <w:tcW w:w="1170" w:type="dxa"/>
            <w:vMerge/>
          </w:tcPr>
          <w:p w14:paraId="065A89CD" w14:textId="77777777" w:rsidR="00FD6FC3" w:rsidRDefault="00FD6FC3" w:rsidP="00FD6FC3">
            <w:pPr>
              <w:rPr>
                <w:sz w:val="2"/>
                <w:szCs w:val="2"/>
              </w:rPr>
            </w:pPr>
          </w:p>
        </w:tc>
        <w:tc>
          <w:tcPr>
            <w:tcW w:w="2430" w:type="dxa"/>
          </w:tcPr>
          <w:p w14:paraId="5A6543C1" w14:textId="77777777" w:rsidR="00FD6FC3" w:rsidRDefault="00FD6FC3" w:rsidP="00FD6FC3">
            <w:pPr>
              <w:pStyle w:val="TableParagraph"/>
              <w:spacing w:before="45"/>
              <w:rPr>
                <w:rFonts w:ascii="Arial"/>
                <w:b/>
                <w:sz w:val="20"/>
              </w:rPr>
            </w:pPr>
            <w:r>
              <w:rPr>
                <w:sz w:val="20"/>
              </w:rPr>
              <w:t>Cross-sectional</w:t>
            </w:r>
            <w:r>
              <w:rPr>
                <w:spacing w:val="-4"/>
                <w:sz w:val="20"/>
              </w:rPr>
              <w:t xml:space="preserve"> </w:t>
            </w:r>
            <w:r>
              <w:rPr>
                <w:sz w:val="20"/>
              </w:rPr>
              <w:t>studies</w:t>
            </w:r>
          </w:p>
        </w:tc>
        <w:tc>
          <w:tcPr>
            <w:tcW w:w="1440" w:type="dxa"/>
          </w:tcPr>
          <w:p w14:paraId="72E821CF" w14:textId="36D0C545" w:rsidR="00FD6FC3" w:rsidRDefault="00FD6FC3" w:rsidP="00FD6FC3">
            <w:pPr>
              <w:pStyle w:val="TableParagraph"/>
              <w:spacing w:before="45"/>
              <w:rPr>
                <w:sz w:val="20"/>
              </w:rPr>
            </w:pPr>
            <w:r>
              <w:rPr>
                <w:sz w:val="20"/>
              </w:rPr>
              <w:t>Observational studies part 1(</w:t>
            </w:r>
          </w:p>
          <w:p w14:paraId="052646FE" w14:textId="022CCC06" w:rsidR="00FD6FC3" w:rsidRPr="00C539D7" w:rsidRDefault="00FD6FC3" w:rsidP="00FD6FC3">
            <w:pPr>
              <w:pStyle w:val="TableParagraph"/>
              <w:spacing w:before="45"/>
              <w:rPr>
                <w:sz w:val="20"/>
              </w:rPr>
            </w:pPr>
            <w:r>
              <w:rPr>
                <w:sz w:val="20"/>
              </w:rPr>
              <w:t>Cross-sectional</w:t>
            </w:r>
            <w:r>
              <w:rPr>
                <w:spacing w:val="-4"/>
                <w:sz w:val="20"/>
              </w:rPr>
              <w:t xml:space="preserve"> </w:t>
            </w:r>
            <w:r>
              <w:rPr>
                <w:sz w:val="20"/>
              </w:rPr>
              <w:t>studies)</w:t>
            </w:r>
          </w:p>
        </w:tc>
        <w:tc>
          <w:tcPr>
            <w:tcW w:w="1710" w:type="dxa"/>
          </w:tcPr>
          <w:p w14:paraId="139FC16E" w14:textId="20054F5A" w:rsidR="00FD6FC3" w:rsidRDefault="00FD6FC3" w:rsidP="00FD6FC3">
            <w:pPr>
              <w:pStyle w:val="TableParagraph"/>
              <w:spacing w:before="45"/>
              <w:rPr>
                <w:sz w:val="20"/>
              </w:rPr>
            </w:pPr>
          </w:p>
        </w:tc>
        <w:tc>
          <w:tcPr>
            <w:tcW w:w="2160" w:type="dxa"/>
          </w:tcPr>
          <w:p w14:paraId="12594956" w14:textId="29A535D4" w:rsidR="00FD6FC3" w:rsidRDefault="00FD6FC3" w:rsidP="00FD6FC3">
            <w:pPr>
              <w:pStyle w:val="TableParagraph"/>
              <w:spacing w:before="45"/>
              <w:rPr>
                <w:sz w:val="20"/>
              </w:rPr>
            </w:pPr>
          </w:p>
        </w:tc>
      </w:tr>
      <w:tr w:rsidR="00FD6FC3" w14:paraId="516A537C" w14:textId="16DC443A" w:rsidTr="004B04DA">
        <w:trPr>
          <w:trHeight w:val="330"/>
        </w:trPr>
        <w:tc>
          <w:tcPr>
            <w:tcW w:w="1080" w:type="dxa"/>
          </w:tcPr>
          <w:p w14:paraId="67C23539" w14:textId="1380A3A0" w:rsidR="00FD6FC3" w:rsidRDefault="00FD6FC3" w:rsidP="00FD6FC3">
            <w:pPr>
              <w:pStyle w:val="TableParagraph"/>
              <w:spacing w:before="47"/>
              <w:ind w:left="0" w:right="314"/>
              <w:jc w:val="right"/>
              <w:rPr>
                <w:w w:val="99"/>
                <w:sz w:val="20"/>
              </w:rPr>
            </w:pPr>
            <w:r>
              <w:rPr>
                <w:sz w:val="20"/>
              </w:rPr>
              <w:t>Week 3</w:t>
            </w:r>
          </w:p>
        </w:tc>
        <w:tc>
          <w:tcPr>
            <w:tcW w:w="1170" w:type="dxa"/>
            <w:vMerge/>
          </w:tcPr>
          <w:p w14:paraId="2080AB3E" w14:textId="77777777" w:rsidR="00FD6FC3" w:rsidRDefault="00FD6FC3" w:rsidP="00FD6FC3">
            <w:pPr>
              <w:rPr>
                <w:sz w:val="2"/>
                <w:szCs w:val="2"/>
              </w:rPr>
            </w:pPr>
          </w:p>
        </w:tc>
        <w:tc>
          <w:tcPr>
            <w:tcW w:w="2430" w:type="dxa"/>
          </w:tcPr>
          <w:p w14:paraId="033633B5" w14:textId="77777777" w:rsidR="00FD6FC3" w:rsidRDefault="00FD6FC3" w:rsidP="00FD6FC3">
            <w:pPr>
              <w:pStyle w:val="TableParagraph"/>
              <w:spacing w:before="45"/>
              <w:rPr>
                <w:rFonts w:ascii="Arial"/>
                <w:b/>
                <w:sz w:val="20"/>
              </w:rPr>
            </w:pPr>
            <w:r>
              <w:rPr>
                <w:sz w:val="20"/>
              </w:rPr>
              <w:t>case-control</w:t>
            </w:r>
            <w:r>
              <w:rPr>
                <w:spacing w:val="-6"/>
                <w:sz w:val="20"/>
              </w:rPr>
              <w:t xml:space="preserve"> </w:t>
            </w:r>
            <w:r>
              <w:rPr>
                <w:sz w:val="20"/>
              </w:rPr>
              <w:t>studies</w:t>
            </w:r>
          </w:p>
        </w:tc>
        <w:tc>
          <w:tcPr>
            <w:tcW w:w="1440" w:type="dxa"/>
          </w:tcPr>
          <w:p w14:paraId="55FC06EE" w14:textId="10544E0E" w:rsidR="00FD6FC3" w:rsidRDefault="00FD6FC3" w:rsidP="00FD6FC3">
            <w:pPr>
              <w:pStyle w:val="TableParagraph"/>
              <w:spacing w:before="45"/>
              <w:rPr>
                <w:sz w:val="20"/>
              </w:rPr>
            </w:pPr>
          </w:p>
        </w:tc>
        <w:tc>
          <w:tcPr>
            <w:tcW w:w="1710" w:type="dxa"/>
          </w:tcPr>
          <w:p w14:paraId="50A2C03D" w14:textId="06C1F1B6" w:rsidR="00FD6FC3" w:rsidRDefault="00FD6FC3" w:rsidP="00FD6FC3">
            <w:pPr>
              <w:pStyle w:val="TableParagraph"/>
              <w:spacing w:before="45"/>
              <w:rPr>
                <w:sz w:val="20"/>
              </w:rPr>
            </w:pPr>
          </w:p>
        </w:tc>
        <w:tc>
          <w:tcPr>
            <w:tcW w:w="2160" w:type="dxa"/>
          </w:tcPr>
          <w:p w14:paraId="1B322B81" w14:textId="420ED97C" w:rsidR="00FD6FC3" w:rsidRDefault="00FD6FC3" w:rsidP="00FD6FC3">
            <w:pPr>
              <w:pStyle w:val="TableParagraph"/>
              <w:spacing w:before="45"/>
              <w:rPr>
                <w:sz w:val="20"/>
              </w:rPr>
            </w:pPr>
          </w:p>
        </w:tc>
      </w:tr>
      <w:tr w:rsidR="00FD6FC3" w14:paraId="3940BAE8" w14:textId="0F2459CA" w:rsidTr="005D4E31">
        <w:trPr>
          <w:trHeight w:val="330"/>
        </w:trPr>
        <w:tc>
          <w:tcPr>
            <w:tcW w:w="1080" w:type="dxa"/>
            <w:tcBorders>
              <w:bottom w:val="single" w:sz="4" w:space="0" w:color="000000"/>
            </w:tcBorders>
          </w:tcPr>
          <w:p w14:paraId="7711A6BE" w14:textId="4911FCCD" w:rsidR="00FD6FC3" w:rsidRDefault="00FD6FC3" w:rsidP="00FD6FC3">
            <w:pPr>
              <w:pStyle w:val="TableParagraph"/>
              <w:spacing w:before="47"/>
              <w:ind w:left="0" w:right="314"/>
              <w:jc w:val="right"/>
              <w:rPr>
                <w:w w:val="99"/>
                <w:sz w:val="20"/>
              </w:rPr>
            </w:pPr>
            <w:r>
              <w:rPr>
                <w:sz w:val="20"/>
              </w:rPr>
              <w:t>Week 3</w:t>
            </w:r>
          </w:p>
        </w:tc>
        <w:tc>
          <w:tcPr>
            <w:tcW w:w="1170" w:type="dxa"/>
            <w:vMerge/>
          </w:tcPr>
          <w:p w14:paraId="7B36D10A" w14:textId="77777777" w:rsidR="00FD6FC3" w:rsidRDefault="00FD6FC3" w:rsidP="00FD6FC3">
            <w:pPr>
              <w:rPr>
                <w:sz w:val="2"/>
                <w:szCs w:val="2"/>
              </w:rPr>
            </w:pPr>
          </w:p>
        </w:tc>
        <w:tc>
          <w:tcPr>
            <w:tcW w:w="2430" w:type="dxa"/>
          </w:tcPr>
          <w:p w14:paraId="00FE5CF4" w14:textId="77777777" w:rsidR="00FD6FC3" w:rsidRDefault="00FD6FC3" w:rsidP="00FD6FC3">
            <w:pPr>
              <w:pStyle w:val="TableParagraph"/>
              <w:spacing w:before="45"/>
              <w:rPr>
                <w:rFonts w:ascii="Arial"/>
                <w:b/>
                <w:sz w:val="20"/>
              </w:rPr>
            </w:pPr>
            <w:r>
              <w:rPr>
                <w:sz w:val="20"/>
              </w:rPr>
              <w:t>Cohort</w:t>
            </w:r>
            <w:r>
              <w:rPr>
                <w:spacing w:val="-4"/>
                <w:sz w:val="20"/>
              </w:rPr>
              <w:t xml:space="preserve"> </w:t>
            </w:r>
            <w:r>
              <w:rPr>
                <w:sz w:val="20"/>
              </w:rPr>
              <w:t xml:space="preserve">studies </w:t>
            </w:r>
          </w:p>
        </w:tc>
        <w:tc>
          <w:tcPr>
            <w:tcW w:w="1440" w:type="dxa"/>
            <w:vMerge w:val="restart"/>
          </w:tcPr>
          <w:p w14:paraId="0FED3362" w14:textId="0D43294F" w:rsidR="00FD6FC3" w:rsidRDefault="00FD6FC3" w:rsidP="00FD6FC3">
            <w:pPr>
              <w:pStyle w:val="TableParagraph"/>
              <w:spacing w:before="45"/>
              <w:rPr>
                <w:sz w:val="20"/>
              </w:rPr>
            </w:pPr>
          </w:p>
        </w:tc>
        <w:tc>
          <w:tcPr>
            <w:tcW w:w="1710" w:type="dxa"/>
            <w:tcBorders>
              <w:bottom w:val="single" w:sz="4" w:space="0" w:color="000000"/>
            </w:tcBorders>
          </w:tcPr>
          <w:p w14:paraId="0691E65C" w14:textId="59628791" w:rsidR="00FD6FC3" w:rsidRDefault="00FD6FC3" w:rsidP="00FD6FC3">
            <w:pPr>
              <w:pStyle w:val="TableParagraph"/>
              <w:spacing w:before="45"/>
              <w:rPr>
                <w:sz w:val="20"/>
              </w:rPr>
            </w:pPr>
          </w:p>
        </w:tc>
        <w:tc>
          <w:tcPr>
            <w:tcW w:w="2160" w:type="dxa"/>
          </w:tcPr>
          <w:p w14:paraId="00954519" w14:textId="4EBA5139" w:rsidR="00FD6FC3" w:rsidRDefault="00FD6FC3" w:rsidP="00FD6FC3">
            <w:pPr>
              <w:pStyle w:val="TableParagraph"/>
              <w:spacing w:before="45"/>
              <w:rPr>
                <w:sz w:val="20"/>
              </w:rPr>
            </w:pPr>
          </w:p>
        </w:tc>
      </w:tr>
      <w:tr w:rsidR="00FD6FC3" w14:paraId="6A4EAE99" w14:textId="785F04B6" w:rsidTr="004B04DA">
        <w:trPr>
          <w:trHeight w:val="330"/>
        </w:trPr>
        <w:tc>
          <w:tcPr>
            <w:tcW w:w="1080" w:type="dxa"/>
          </w:tcPr>
          <w:p w14:paraId="034F2DF4" w14:textId="521C2FD8" w:rsidR="00FD6FC3" w:rsidRDefault="00FD6FC3" w:rsidP="00FD6FC3">
            <w:pPr>
              <w:pStyle w:val="TableParagraph"/>
              <w:spacing w:before="47"/>
              <w:ind w:left="0" w:right="314"/>
              <w:jc w:val="right"/>
              <w:rPr>
                <w:w w:val="99"/>
                <w:sz w:val="20"/>
              </w:rPr>
            </w:pPr>
            <w:r>
              <w:rPr>
                <w:sz w:val="20"/>
              </w:rPr>
              <w:t>Week 3</w:t>
            </w:r>
          </w:p>
        </w:tc>
        <w:tc>
          <w:tcPr>
            <w:tcW w:w="1170" w:type="dxa"/>
            <w:vMerge/>
          </w:tcPr>
          <w:p w14:paraId="0FA29627" w14:textId="77777777" w:rsidR="00FD6FC3" w:rsidRDefault="00FD6FC3" w:rsidP="00FD6FC3">
            <w:pPr>
              <w:rPr>
                <w:sz w:val="2"/>
                <w:szCs w:val="2"/>
              </w:rPr>
            </w:pPr>
          </w:p>
        </w:tc>
        <w:tc>
          <w:tcPr>
            <w:tcW w:w="2430" w:type="dxa"/>
          </w:tcPr>
          <w:p w14:paraId="6B670599" w14:textId="77777777" w:rsidR="00FD6FC3" w:rsidRDefault="00FD6FC3" w:rsidP="00FD6FC3">
            <w:pPr>
              <w:pStyle w:val="TableParagraph"/>
              <w:spacing w:before="45"/>
              <w:rPr>
                <w:rFonts w:ascii="Arial"/>
                <w:b/>
                <w:sz w:val="20"/>
              </w:rPr>
            </w:pPr>
            <w:r>
              <w:rPr>
                <w:sz w:val="20"/>
              </w:rPr>
              <w:t>Bias and confounding</w:t>
            </w:r>
          </w:p>
        </w:tc>
        <w:tc>
          <w:tcPr>
            <w:tcW w:w="1440" w:type="dxa"/>
            <w:vMerge/>
          </w:tcPr>
          <w:p w14:paraId="29EE1D09" w14:textId="656D46D7" w:rsidR="00FD6FC3" w:rsidRDefault="00FD6FC3" w:rsidP="00FD6FC3">
            <w:pPr>
              <w:pStyle w:val="TableParagraph"/>
              <w:spacing w:before="45"/>
              <w:rPr>
                <w:sz w:val="20"/>
              </w:rPr>
            </w:pPr>
          </w:p>
        </w:tc>
        <w:tc>
          <w:tcPr>
            <w:tcW w:w="1710" w:type="dxa"/>
          </w:tcPr>
          <w:p w14:paraId="135A80EF" w14:textId="33F7A536" w:rsidR="00FD6FC3" w:rsidRDefault="00FD6FC3" w:rsidP="00FD6FC3">
            <w:pPr>
              <w:pStyle w:val="TableParagraph"/>
              <w:spacing w:before="45"/>
              <w:rPr>
                <w:sz w:val="20"/>
              </w:rPr>
            </w:pPr>
          </w:p>
        </w:tc>
        <w:tc>
          <w:tcPr>
            <w:tcW w:w="2160" w:type="dxa"/>
          </w:tcPr>
          <w:p w14:paraId="7044A138" w14:textId="5CCAD61E" w:rsidR="00FD6FC3" w:rsidRDefault="00FD6FC3" w:rsidP="00FD6FC3">
            <w:pPr>
              <w:pStyle w:val="TableParagraph"/>
              <w:spacing w:before="45"/>
              <w:rPr>
                <w:sz w:val="20"/>
              </w:rPr>
            </w:pPr>
          </w:p>
        </w:tc>
      </w:tr>
      <w:tr w:rsidR="00FD6FC3" w:rsidRPr="009550AF" w14:paraId="41D81B6B" w14:textId="7E884177" w:rsidTr="004B04DA">
        <w:trPr>
          <w:trHeight w:val="330"/>
        </w:trPr>
        <w:tc>
          <w:tcPr>
            <w:tcW w:w="1080" w:type="dxa"/>
          </w:tcPr>
          <w:p w14:paraId="678D12B3" w14:textId="1E645679" w:rsidR="00FD6FC3" w:rsidRDefault="00FD6FC3" w:rsidP="00FD6FC3">
            <w:pPr>
              <w:pStyle w:val="TableParagraph"/>
              <w:spacing w:before="47"/>
              <w:ind w:left="0" w:right="314"/>
              <w:jc w:val="right"/>
              <w:rPr>
                <w:sz w:val="20"/>
              </w:rPr>
            </w:pPr>
            <w:r>
              <w:rPr>
                <w:bCs/>
                <w:sz w:val="20"/>
              </w:rPr>
              <w:t>Week 4</w:t>
            </w:r>
          </w:p>
        </w:tc>
        <w:tc>
          <w:tcPr>
            <w:tcW w:w="1170" w:type="dxa"/>
            <w:vMerge w:val="restart"/>
          </w:tcPr>
          <w:p w14:paraId="1A97884C" w14:textId="77777777" w:rsidR="00FD6FC3" w:rsidRDefault="00FD6FC3" w:rsidP="00FD6FC3">
            <w:pPr>
              <w:pStyle w:val="TableParagraph"/>
              <w:ind w:left="155" w:right="149" w:firstLine="3"/>
              <w:jc w:val="center"/>
              <w:rPr>
                <w:sz w:val="20"/>
              </w:rPr>
            </w:pPr>
          </w:p>
        </w:tc>
        <w:tc>
          <w:tcPr>
            <w:tcW w:w="2430" w:type="dxa"/>
          </w:tcPr>
          <w:p w14:paraId="425494AA" w14:textId="77777777" w:rsidR="00FD6FC3" w:rsidRPr="009550AF" w:rsidRDefault="00FD6FC3" w:rsidP="00FD6FC3">
            <w:pPr>
              <w:pStyle w:val="TableParagraph"/>
              <w:spacing w:before="45"/>
              <w:rPr>
                <w:rFonts w:ascii="Arial"/>
                <w:bCs/>
                <w:sz w:val="20"/>
              </w:rPr>
            </w:pPr>
            <w:r w:rsidRPr="009550AF">
              <w:rPr>
                <w:bCs/>
                <w:sz w:val="20"/>
              </w:rPr>
              <w:t xml:space="preserve"> </w:t>
            </w:r>
            <w:r>
              <w:rPr>
                <w:sz w:val="20"/>
              </w:rPr>
              <w:t>Experimental</w:t>
            </w:r>
            <w:r>
              <w:rPr>
                <w:spacing w:val="-3"/>
                <w:sz w:val="20"/>
              </w:rPr>
              <w:t xml:space="preserve"> </w:t>
            </w:r>
            <w:r>
              <w:rPr>
                <w:sz w:val="20"/>
              </w:rPr>
              <w:t>studies</w:t>
            </w:r>
            <w:r w:rsidRPr="009550AF">
              <w:rPr>
                <w:rFonts w:ascii="Arial"/>
                <w:bCs/>
                <w:sz w:val="20"/>
              </w:rPr>
              <w:t xml:space="preserve"> </w:t>
            </w:r>
          </w:p>
        </w:tc>
        <w:tc>
          <w:tcPr>
            <w:tcW w:w="1440" w:type="dxa"/>
          </w:tcPr>
          <w:p w14:paraId="2D2C4335" w14:textId="64947458" w:rsidR="00FD6FC3" w:rsidRDefault="00FD6FC3" w:rsidP="00FD6FC3">
            <w:pPr>
              <w:pStyle w:val="TableParagraph"/>
              <w:spacing w:before="45"/>
              <w:rPr>
                <w:bCs/>
                <w:sz w:val="20"/>
              </w:rPr>
            </w:pPr>
          </w:p>
        </w:tc>
        <w:tc>
          <w:tcPr>
            <w:tcW w:w="1710" w:type="dxa"/>
          </w:tcPr>
          <w:p w14:paraId="759E1582" w14:textId="3E89D2CC" w:rsidR="00FD6FC3" w:rsidRPr="009550AF" w:rsidRDefault="00FD6FC3" w:rsidP="00FD6FC3">
            <w:pPr>
              <w:pStyle w:val="TableParagraph"/>
              <w:spacing w:before="45"/>
              <w:rPr>
                <w:bCs/>
                <w:sz w:val="20"/>
              </w:rPr>
            </w:pPr>
          </w:p>
        </w:tc>
        <w:tc>
          <w:tcPr>
            <w:tcW w:w="2160" w:type="dxa"/>
          </w:tcPr>
          <w:p w14:paraId="4C447D5F" w14:textId="6C8511A4" w:rsidR="00FD6FC3" w:rsidRPr="009550AF" w:rsidRDefault="00FD6FC3" w:rsidP="00FD6FC3">
            <w:pPr>
              <w:pStyle w:val="TableParagraph"/>
              <w:spacing w:before="45"/>
              <w:rPr>
                <w:bCs/>
                <w:sz w:val="20"/>
              </w:rPr>
            </w:pPr>
          </w:p>
        </w:tc>
      </w:tr>
      <w:tr w:rsidR="00FD6FC3" w:rsidRPr="009550AF" w14:paraId="7581A6C1" w14:textId="77777777" w:rsidTr="005D4E31">
        <w:trPr>
          <w:trHeight w:val="331"/>
        </w:trPr>
        <w:tc>
          <w:tcPr>
            <w:tcW w:w="1080" w:type="dxa"/>
            <w:tcBorders>
              <w:bottom w:val="single" w:sz="4" w:space="0" w:color="000000"/>
            </w:tcBorders>
          </w:tcPr>
          <w:p w14:paraId="5644D215" w14:textId="0A56341B" w:rsidR="00FD6FC3" w:rsidRDefault="00FD6FC3" w:rsidP="00FD6FC3">
            <w:pPr>
              <w:pStyle w:val="TableParagraph"/>
              <w:spacing w:before="47"/>
              <w:ind w:left="0" w:right="314"/>
              <w:jc w:val="right"/>
              <w:rPr>
                <w:sz w:val="20"/>
              </w:rPr>
            </w:pPr>
            <w:r>
              <w:rPr>
                <w:sz w:val="20"/>
              </w:rPr>
              <w:t>Week 4</w:t>
            </w:r>
          </w:p>
        </w:tc>
        <w:tc>
          <w:tcPr>
            <w:tcW w:w="1170" w:type="dxa"/>
            <w:vMerge/>
          </w:tcPr>
          <w:p w14:paraId="293C6292" w14:textId="77777777" w:rsidR="00FD6FC3" w:rsidRDefault="00FD6FC3" w:rsidP="00FD6FC3">
            <w:pPr>
              <w:rPr>
                <w:sz w:val="2"/>
                <w:szCs w:val="2"/>
              </w:rPr>
            </w:pPr>
          </w:p>
        </w:tc>
        <w:tc>
          <w:tcPr>
            <w:tcW w:w="2430" w:type="dxa"/>
            <w:tcBorders>
              <w:bottom w:val="single" w:sz="4" w:space="0" w:color="000000"/>
            </w:tcBorders>
          </w:tcPr>
          <w:p w14:paraId="0C9E46F2" w14:textId="332E59F6" w:rsidR="00FD6FC3" w:rsidRDefault="00FD6FC3" w:rsidP="00FD6FC3">
            <w:pPr>
              <w:pStyle w:val="TableParagraph"/>
              <w:spacing w:before="45"/>
              <w:ind w:left="0"/>
              <w:rPr>
                <w:rFonts w:ascii="Arial"/>
                <w:bCs/>
                <w:sz w:val="20"/>
              </w:rPr>
            </w:pPr>
            <w:r>
              <w:rPr>
                <w:rFonts w:ascii="Arial"/>
                <w:bCs/>
                <w:sz w:val="20"/>
              </w:rPr>
              <w:t>Sampling technique</w:t>
            </w:r>
          </w:p>
        </w:tc>
        <w:tc>
          <w:tcPr>
            <w:tcW w:w="1440" w:type="dxa"/>
            <w:tcBorders>
              <w:bottom w:val="single" w:sz="4" w:space="0" w:color="000000"/>
            </w:tcBorders>
          </w:tcPr>
          <w:p w14:paraId="2F146577" w14:textId="77777777" w:rsidR="00FD6FC3" w:rsidRDefault="00FD6FC3" w:rsidP="00FD6FC3">
            <w:pPr>
              <w:pStyle w:val="TableParagraph"/>
              <w:spacing w:before="45"/>
              <w:rPr>
                <w:sz w:val="20"/>
              </w:rPr>
            </w:pPr>
          </w:p>
        </w:tc>
        <w:tc>
          <w:tcPr>
            <w:tcW w:w="1710" w:type="dxa"/>
            <w:tcBorders>
              <w:bottom w:val="single" w:sz="4" w:space="0" w:color="000000"/>
            </w:tcBorders>
          </w:tcPr>
          <w:p w14:paraId="3C855EDF" w14:textId="4868AF34" w:rsidR="00FD6FC3" w:rsidRDefault="00FD6FC3" w:rsidP="00FD6FC3">
            <w:pPr>
              <w:pStyle w:val="TableParagraph"/>
              <w:spacing w:before="45"/>
              <w:rPr>
                <w:sz w:val="20"/>
              </w:rPr>
            </w:pPr>
          </w:p>
        </w:tc>
        <w:tc>
          <w:tcPr>
            <w:tcW w:w="2160" w:type="dxa"/>
            <w:tcBorders>
              <w:bottom w:val="single" w:sz="4" w:space="0" w:color="000000"/>
            </w:tcBorders>
          </w:tcPr>
          <w:p w14:paraId="63956647" w14:textId="77777777" w:rsidR="00FD6FC3" w:rsidRDefault="00FD6FC3" w:rsidP="00FD6FC3">
            <w:pPr>
              <w:pStyle w:val="TableParagraph"/>
              <w:spacing w:before="45"/>
              <w:rPr>
                <w:sz w:val="20"/>
              </w:rPr>
            </w:pPr>
          </w:p>
        </w:tc>
      </w:tr>
      <w:tr w:rsidR="00FD6FC3" w:rsidRPr="009550AF" w14:paraId="3CE9096D" w14:textId="22335744" w:rsidTr="000039F9">
        <w:trPr>
          <w:trHeight w:val="331"/>
        </w:trPr>
        <w:tc>
          <w:tcPr>
            <w:tcW w:w="1080" w:type="dxa"/>
          </w:tcPr>
          <w:p w14:paraId="1AA0B3A9" w14:textId="2819A29D" w:rsidR="00FD6FC3" w:rsidRDefault="00FD6FC3" w:rsidP="00FD6FC3">
            <w:pPr>
              <w:pStyle w:val="TableParagraph"/>
              <w:spacing w:before="47"/>
              <w:ind w:left="0" w:right="314"/>
              <w:jc w:val="right"/>
              <w:rPr>
                <w:sz w:val="20"/>
              </w:rPr>
            </w:pPr>
            <w:r>
              <w:rPr>
                <w:rFonts w:ascii="Arial"/>
                <w:bCs/>
                <w:sz w:val="20"/>
              </w:rPr>
              <w:t>Week 5</w:t>
            </w:r>
          </w:p>
        </w:tc>
        <w:tc>
          <w:tcPr>
            <w:tcW w:w="1170" w:type="dxa"/>
            <w:vMerge/>
          </w:tcPr>
          <w:p w14:paraId="2219216E" w14:textId="77777777" w:rsidR="00FD6FC3" w:rsidRDefault="00FD6FC3" w:rsidP="00FD6FC3">
            <w:pPr>
              <w:rPr>
                <w:sz w:val="2"/>
                <w:szCs w:val="2"/>
              </w:rPr>
            </w:pPr>
          </w:p>
        </w:tc>
        <w:tc>
          <w:tcPr>
            <w:tcW w:w="2430" w:type="dxa"/>
          </w:tcPr>
          <w:p w14:paraId="392433EE" w14:textId="43B7217A" w:rsidR="00FD6FC3" w:rsidRPr="009550AF" w:rsidRDefault="00FD6FC3" w:rsidP="00FD6FC3">
            <w:pPr>
              <w:pStyle w:val="TableParagraph"/>
              <w:spacing w:before="45"/>
              <w:ind w:left="0"/>
              <w:rPr>
                <w:rFonts w:ascii="Arial"/>
                <w:bCs/>
                <w:sz w:val="20"/>
              </w:rPr>
            </w:pPr>
            <w:r>
              <w:rPr>
                <w:rFonts w:ascii="Arial"/>
                <w:bCs/>
                <w:sz w:val="20"/>
              </w:rPr>
              <w:t xml:space="preserve">Surveys </w:t>
            </w:r>
          </w:p>
        </w:tc>
        <w:tc>
          <w:tcPr>
            <w:tcW w:w="1440" w:type="dxa"/>
          </w:tcPr>
          <w:p w14:paraId="294695D9" w14:textId="1A33542D" w:rsidR="00FD6FC3" w:rsidRDefault="00FD6FC3" w:rsidP="00FD6FC3">
            <w:pPr>
              <w:pStyle w:val="TableParagraph"/>
              <w:spacing w:before="45"/>
              <w:rPr>
                <w:sz w:val="20"/>
              </w:rPr>
            </w:pPr>
          </w:p>
        </w:tc>
        <w:tc>
          <w:tcPr>
            <w:tcW w:w="1710" w:type="dxa"/>
          </w:tcPr>
          <w:p w14:paraId="241F0CD1" w14:textId="73164896" w:rsidR="00FD6FC3" w:rsidRDefault="00FD6FC3" w:rsidP="00FD6FC3">
            <w:pPr>
              <w:pStyle w:val="TableParagraph"/>
              <w:spacing w:before="45"/>
              <w:rPr>
                <w:sz w:val="20"/>
              </w:rPr>
            </w:pPr>
          </w:p>
        </w:tc>
        <w:tc>
          <w:tcPr>
            <w:tcW w:w="2160" w:type="dxa"/>
            <w:tcBorders>
              <w:bottom w:val="single" w:sz="4" w:space="0" w:color="000000"/>
            </w:tcBorders>
          </w:tcPr>
          <w:p w14:paraId="26A78866" w14:textId="35AF0908" w:rsidR="00FD6FC3" w:rsidRDefault="00FD6FC3" w:rsidP="00FD6FC3">
            <w:pPr>
              <w:pStyle w:val="TableParagraph"/>
              <w:spacing w:before="45"/>
              <w:rPr>
                <w:sz w:val="20"/>
              </w:rPr>
            </w:pPr>
          </w:p>
        </w:tc>
      </w:tr>
      <w:tr w:rsidR="00FD6FC3" w:rsidRPr="009550AF" w14:paraId="72E0731A" w14:textId="77777777" w:rsidTr="004B04DA">
        <w:trPr>
          <w:trHeight w:val="330"/>
        </w:trPr>
        <w:tc>
          <w:tcPr>
            <w:tcW w:w="1080" w:type="dxa"/>
          </w:tcPr>
          <w:p w14:paraId="58F3DC15" w14:textId="7A801A5A" w:rsidR="00FD6FC3" w:rsidRDefault="00FD6FC3" w:rsidP="00FD6FC3">
            <w:pPr>
              <w:pStyle w:val="TableParagraph"/>
              <w:spacing w:before="47"/>
              <w:ind w:left="0" w:right="314"/>
              <w:jc w:val="right"/>
              <w:rPr>
                <w:sz w:val="20"/>
              </w:rPr>
            </w:pPr>
            <w:r>
              <w:rPr>
                <w:rFonts w:ascii="Arial"/>
                <w:bCs/>
                <w:sz w:val="20"/>
              </w:rPr>
              <w:t>Week 6</w:t>
            </w:r>
          </w:p>
        </w:tc>
        <w:tc>
          <w:tcPr>
            <w:tcW w:w="1170" w:type="dxa"/>
            <w:vMerge/>
          </w:tcPr>
          <w:p w14:paraId="1E4EEF97" w14:textId="77777777" w:rsidR="00FD6FC3" w:rsidRDefault="00FD6FC3" w:rsidP="00FD6FC3">
            <w:pPr>
              <w:rPr>
                <w:sz w:val="2"/>
                <w:szCs w:val="2"/>
              </w:rPr>
            </w:pPr>
          </w:p>
        </w:tc>
        <w:tc>
          <w:tcPr>
            <w:tcW w:w="2430" w:type="dxa"/>
          </w:tcPr>
          <w:p w14:paraId="554A4527" w14:textId="11607BE6" w:rsidR="00FD6FC3" w:rsidRPr="009550AF" w:rsidRDefault="00FD6FC3" w:rsidP="00FD6FC3">
            <w:pPr>
              <w:pStyle w:val="TableParagraph"/>
              <w:spacing w:before="45"/>
              <w:rPr>
                <w:rFonts w:ascii="Arial"/>
                <w:bCs/>
                <w:sz w:val="20"/>
              </w:rPr>
            </w:pPr>
            <w:r>
              <w:rPr>
                <w:rFonts w:ascii="Arial"/>
                <w:bCs/>
                <w:sz w:val="20"/>
              </w:rPr>
              <w:t xml:space="preserve">Questionnaire design </w:t>
            </w:r>
          </w:p>
        </w:tc>
        <w:tc>
          <w:tcPr>
            <w:tcW w:w="1440" w:type="dxa"/>
          </w:tcPr>
          <w:p w14:paraId="1D4BC615" w14:textId="77777777" w:rsidR="00FD6FC3" w:rsidRPr="009550AF" w:rsidRDefault="00FD6FC3" w:rsidP="00FD6FC3">
            <w:pPr>
              <w:pStyle w:val="TableParagraph"/>
              <w:spacing w:before="45"/>
              <w:rPr>
                <w:rFonts w:ascii="Arial"/>
                <w:bCs/>
                <w:sz w:val="20"/>
              </w:rPr>
            </w:pPr>
          </w:p>
        </w:tc>
        <w:tc>
          <w:tcPr>
            <w:tcW w:w="1710" w:type="dxa"/>
          </w:tcPr>
          <w:p w14:paraId="7EFAD018" w14:textId="38EB9582" w:rsidR="00FD6FC3" w:rsidRPr="009550AF" w:rsidRDefault="00FD6FC3" w:rsidP="00FD6FC3">
            <w:pPr>
              <w:pStyle w:val="TableParagraph"/>
              <w:spacing w:before="45"/>
              <w:rPr>
                <w:rFonts w:ascii="Arial"/>
                <w:bCs/>
                <w:sz w:val="20"/>
              </w:rPr>
            </w:pPr>
          </w:p>
        </w:tc>
        <w:tc>
          <w:tcPr>
            <w:tcW w:w="2160" w:type="dxa"/>
          </w:tcPr>
          <w:p w14:paraId="770E18F5" w14:textId="77777777" w:rsidR="00FD6FC3" w:rsidRPr="003A4528" w:rsidRDefault="00FD6FC3" w:rsidP="00FD6FC3">
            <w:pPr>
              <w:pStyle w:val="TableParagraph"/>
              <w:spacing w:before="45"/>
              <w:rPr>
                <w:sz w:val="20"/>
              </w:rPr>
            </w:pPr>
          </w:p>
        </w:tc>
      </w:tr>
      <w:tr w:rsidR="00FD6FC3" w:rsidRPr="009550AF" w14:paraId="224AF051" w14:textId="77777777" w:rsidTr="004B04DA">
        <w:trPr>
          <w:trHeight w:val="330"/>
        </w:trPr>
        <w:tc>
          <w:tcPr>
            <w:tcW w:w="1080" w:type="dxa"/>
          </w:tcPr>
          <w:p w14:paraId="0E0F1E6F" w14:textId="1F7FED2D" w:rsidR="00FD6FC3" w:rsidRDefault="00FD6FC3" w:rsidP="00FD6FC3">
            <w:pPr>
              <w:pStyle w:val="TableParagraph"/>
              <w:spacing w:before="47"/>
              <w:ind w:left="0" w:right="314"/>
              <w:jc w:val="right"/>
              <w:rPr>
                <w:sz w:val="20"/>
              </w:rPr>
            </w:pPr>
            <w:r>
              <w:rPr>
                <w:rFonts w:ascii="Arial"/>
                <w:bCs/>
                <w:sz w:val="20"/>
              </w:rPr>
              <w:t>Week 7</w:t>
            </w:r>
          </w:p>
        </w:tc>
        <w:tc>
          <w:tcPr>
            <w:tcW w:w="1170" w:type="dxa"/>
            <w:vMerge/>
          </w:tcPr>
          <w:p w14:paraId="750F4C5B" w14:textId="77777777" w:rsidR="00FD6FC3" w:rsidRDefault="00FD6FC3" w:rsidP="00FD6FC3">
            <w:pPr>
              <w:rPr>
                <w:sz w:val="2"/>
                <w:szCs w:val="2"/>
              </w:rPr>
            </w:pPr>
          </w:p>
        </w:tc>
        <w:tc>
          <w:tcPr>
            <w:tcW w:w="2430" w:type="dxa"/>
          </w:tcPr>
          <w:p w14:paraId="66F13C90" w14:textId="2B1B75BF" w:rsidR="00FD6FC3" w:rsidRDefault="00FD6FC3" w:rsidP="00FD6FC3">
            <w:pPr>
              <w:pStyle w:val="TableParagraph"/>
              <w:spacing w:before="45"/>
              <w:ind w:left="0"/>
              <w:rPr>
                <w:rFonts w:ascii="Arial"/>
                <w:bCs/>
                <w:sz w:val="20"/>
              </w:rPr>
            </w:pPr>
            <w:r>
              <w:rPr>
                <w:rFonts w:ascii="Arial"/>
                <w:bCs/>
                <w:sz w:val="20"/>
              </w:rPr>
              <w:t>Quality of life assessment in medical research</w:t>
            </w:r>
          </w:p>
        </w:tc>
        <w:tc>
          <w:tcPr>
            <w:tcW w:w="1440" w:type="dxa"/>
          </w:tcPr>
          <w:p w14:paraId="4FAD43BE" w14:textId="77777777" w:rsidR="00FD6FC3" w:rsidRPr="009550AF" w:rsidRDefault="00FD6FC3" w:rsidP="00FD6FC3">
            <w:pPr>
              <w:pStyle w:val="TableParagraph"/>
              <w:spacing w:before="45"/>
              <w:rPr>
                <w:rFonts w:ascii="Arial"/>
                <w:bCs/>
                <w:sz w:val="20"/>
              </w:rPr>
            </w:pPr>
          </w:p>
        </w:tc>
        <w:tc>
          <w:tcPr>
            <w:tcW w:w="1710" w:type="dxa"/>
          </w:tcPr>
          <w:p w14:paraId="450CAB49" w14:textId="40D36F2C" w:rsidR="00FD6FC3" w:rsidRDefault="00FD6FC3" w:rsidP="00FD6FC3">
            <w:pPr>
              <w:pStyle w:val="TableParagraph"/>
              <w:spacing w:before="45"/>
              <w:rPr>
                <w:rFonts w:ascii="Arial"/>
                <w:bCs/>
                <w:sz w:val="20"/>
              </w:rPr>
            </w:pPr>
          </w:p>
        </w:tc>
        <w:tc>
          <w:tcPr>
            <w:tcW w:w="2160" w:type="dxa"/>
          </w:tcPr>
          <w:p w14:paraId="1213F281" w14:textId="77777777" w:rsidR="00FD6FC3" w:rsidRPr="003A4528" w:rsidRDefault="00FD6FC3" w:rsidP="00FD6FC3">
            <w:pPr>
              <w:pStyle w:val="TableParagraph"/>
              <w:spacing w:before="45"/>
              <w:rPr>
                <w:sz w:val="20"/>
              </w:rPr>
            </w:pPr>
          </w:p>
        </w:tc>
      </w:tr>
      <w:tr w:rsidR="00FD6FC3" w:rsidRPr="009550AF" w14:paraId="22D4CAD1" w14:textId="77777777" w:rsidTr="004B04DA">
        <w:trPr>
          <w:trHeight w:val="330"/>
        </w:trPr>
        <w:tc>
          <w:tcPr>
            <w:tcW w:w="1080" w:type="dxa"/>
          </w:tcPr>
          <w:p w14:paraId="27AC8F47" w14:textId="09BAA234" w:rsidR="00FD6FC3" w:rsidRDefault="00FD6FC3" w:rsidP="00FD6FC3">
            <w:pPr>
              <w:pStyle w:val="TableParagraph"/>
              <w:spacing w:before="47"/>
              <w:ind w:left="0" w:right="314"/>
              <w:jc w:val="right"/>
              <w:rPr>
                <w:sz w:val="20"/>
              </w:rPr>
            </w:pPr>
            <w:r>
              <w:rPr>
                <w:rFonts w:ascii="Arial"/>
                <w:bCs/>
                <w:sz w:val="20"/>
              </w:rPr>
              <w:t>Week 7</w:t>
            </w:r>
          </w:p>
        </w:tc>
        <w:tc>
          <w:tcPr>
            <w:tcW w:w="1170" w:type="dxa"/>
            <w:vMerge/>
          </w:tcPr>
          <w:p w14:paraId="220160C0" w14:textId="77777777" w:rsidR="00FD6FC3" w:rsidRDefault="00FD6FC3" w:rsidP="00FD6FC3">
            <w:pPr>
              <w:rPr>
                <w:sz w:val="2"/>
                <w:szCs w:val="2"/>
              </w:rPr>
            </w:pPr>
          </w:p>
        </w:tc>
        <w:tc>
          <w:tcPr>
            <w:tcW w:w="2430" w:type="dxa"/>
          </w:tcPr>
          <w:p w14:paraId="29E963F1" w14:textId="6AFB6AC6" w:rsidR="00FD6FC3" w:rsidRPr="009550AF" w:rsidRDefault="00FD6FC3" w:rsidP="00FD6FC3">
            <w:pPr>
              <w:pStyle w:val="TableParagraph"/>
              <w:spacing w:before="45"/>
              <w:ind w:left="0"/>
              <w:rPr>
                <w:rFonts w:ascii="Arial"/>
                <w:bCs/>
                <w:sz w:val="20"/>
              </w:rPr>
            </w:pPr>
            <w:r>
              <w:rPr>
                <w:rFonts w:ascii="Arial"/>
                <w:bCs/>
                <w:sz w:val="20"/>
              </w:rPr>
              <w:t xml:space="preserve">Midterm exam </w:t>
            </w:r>
          </w:p>
        </w:tc>
        <w:tc>
          <w:tcPr>
            <w:tcW w:w="1440" w:type="dxa"/>
          </w:tcPr>
          <w:p w14:paraId="79ABE53F" w14:textId="77777777" w:rsidR="00FD6FC3" w:rsidRPr="009550AF" w:rsidRDefault="00FD6FC3" w:rsidP="00FD6FC3">
            <w:pPr>
              <w:pStyle w:val="TableParagraph"/>
              <w:spacing w:before="45"/>
              <w:rPr>
                <w:rFonts w:ascii="Arial"/>
                <w:bCs/>
                <w:sz w:val="20"/>
              </w:rPr>
            </w:pPr>
          </w:p>
        </w:tc>
        <w:tc>
          <w:tcPr>
            <w:tcW w:w="1710" w:type="dxa"/>
          </w:tcPr>
          <w:p w14:paraId="528693C7" w14:textId="0A5CC7C0" w:rsidR="00FD6FC3" w:rsidRPr="009550AF" w:rsidRDefault="00FD6FC3" w:rsidP="00FD6FC3">
            <w:pPr>
              <w:pStyle w:val="TableParagraph"/>
              <w:spacing w:before="45"/>
              <w:rPr>
                <w:rFonts w:ascii="Arial"/>
                <w:bCs/>
                <w:sz w:val="20"/>
              </w:rPr>
            </w:pPr>
          </w:p>
        </w:tc>
        <w:tc>
          <w:tcPr>
            <w:tcW w:w="2160" w:type="dxa"/>
          </w:tcPr>
          <w:p w14:paraId="0FE016BB" w14:textId="77777777" w:rsidR="00FD6FC3" w:rsidRPr="003A4528" w:rsidRDefault="00FD6FC3" w:rsidP="00FD6FC3">
            <w:pPr>
              <w:pStyle w:val="TableParagraph"/>
              <w:spacing w:before="45"/>
              <w:rPr>
                <w:sz w:val="20"/>
              </w:rPr>
            </w:pPr>
          </w:p>
        </w:tc>
      </w:tr>
      <w:tr w:rsidR="00FD6FC3" w:rsidRPr="009550AF" w14:paraId="408D7B56" w14:textId="03633071" w:rsidTr="004B04DA">
        <w:trPr>
          <w:trHeight w:val="330"/>
        </w:trPr>
        <w:tc>
          <w:tcPr>
            <w:tcW w:w="1080" w:type="dxa"/>
          </w:tcPr>
          <w:p w14:paraId="531B7DE0" w14:textId="57ED69F9" w:rsidR="00FD6FC3" w:rsidRDefault="00FD6FC3" w:rsidP="00FD6FC3">
            <w:pPr>
              <w:pStyle w:val="TableParagraph"/>
              <w:spacing w:before="47"/>
              <w:ind w:left="0" w:right="314"/>
              <w:jc w:val="right"/>
              <w:rPr>
                <w:sz w:val="20"/>
              </w:rPr>
            </w:pPr>
            <w:r>
              <w:rPr>
                <w:rFonts w:ascii="Arial"/>
                <w:bCs/>
                <w:sz w:val="20"/>
              </w:rPr>
              <w:t>Week 8</w:t>
            </w:r>
          </w:p>
        </w:tc>
        <w:tc>
          <w:tcPr>
            <w:tcW w:w="1170" w:type="dxa"/>
            <w:vMerge/>
          </w:tcPr>
          <w:p w14:paraId="60B8EE10" w14:textId="77777777" w:rsidR="00FD6FC3" w:rsidRDefault="00FD6FC3" w:rsidP="00FD6FC3">
            <w:pPr>
              <w:rPr>
                <w:sz w:val="2"/>
                <w:szCs w:val="2"/>
              </w:rPr>
            </w:pPr>
          </w:p>
        </w:tc>
        <w:tc>
          <w:tcPr>
            <w:tcW w:w="2430" w:type="dxa"/>
          </w:tcPr>
          <w:p w14:paraId="3191C709" w14:textId="77777777" w:rsidR="00FD6FC3" w:rsidRPr="009550AF" w:rsidRDefault="00FD6FC3" w:rsidP="00FD6FC3">
            <w:pPr>
              <w:pStyle w:val="TableParagraph"/>
              <w:spacing w:before="45"/>
              <w:rPr>
                <w:rFonts w:ascii="Arial"/>
                <w:bCs/>
                <w:sz w:val="20"/>
              </w:rPr>
            </w:pPr>
            <w:r w:rsidRPr="009550AF">
              <w:rPr>
                <w:rFonts w:ascii="Arial"/>
                <w:bCs/>
                <w:sz w:val="20"/>
              </w:rPr>
              <w:t>Ethical</w:t>
            </w:r>
            <w:r w:rsidRPr="009550AF">
              <w:rPr>
                <w:rFonts w:ascii="Arial"/>
                <w:bCs/>
                <w:spacing w:val="-4"/>
                <w:sz w:val="20"/>
              </w:rPr>
              <w:t xml:space="preserve"> </w:t>
            </w:r>
            <w:r w:rsidRPr="009550AF">
              <w:rPr>
                <w:rFonts w:ascii="Arial"/>
                <w:bCs/>
                <w:sz w:val="20"/>
              </w:rPr>
              <w:t>considerations</w:t>
            </w:r>
          </w:p>
        </w:tc>
        <w:tc>
          <w:tcPr>
            <w:tcW w:w="1440" w:type="dxa"/>
          </w:tcPr>
          <w:p w14:paraId="78C95786" w14:textId="369F68AD" w:rsidR="00FD6FC3" w:rsidRDefault="00FD6FC3" w:rsidP="00FD6FC3">
            <w:pPr>
              <w:pStyle w:val="TableParagraph"/>
              <w:spacing w:before="45"/>
              <w:rPr>
                <w:sz w:val="20"/>
              </w:rPr>
            </w:pPr>
            <w:r w:rsidRPr="009550AF">
              <w:rPr>
                <w:rFonts w:ascii="Arial"/>
                <w:bCs/>
                <w:sz w:val="20"/>
              </w:rPr>
              <w:t>Ethical</w:t>
            </w:r>
            <w:r w:rsidRPr="009550AF">
              <w:rPr>
                <w:rFonts w:ascii="Arial"/>
                <w:bCs/>
                <w:spacing w:val="-4"/>
                <w:sz w:val="20"/>
              </w:rPr>
              <w:t xml:space="preserve"> </w:t>
            </w:r>
            <w:r w:rsidRPr="009550AF">
              <w:rPr>
                <w:rFonts w:ascii="Arial"/>
                <w:bCs/>
                <w:sz w:val="20"/>
              </w:rPr>
              <w:t>considerations</w:t>
            </w:r>
          </w:p>
        </w:tc>
        <w:tc>
          <w:tcPr>
            <w:tcW w:w="1710" w:type="dxa"/>
          </w:tcPr>
          <w:p w14:paraId="6F7DD901" w14:textId="2467BF48" w:rsidR="00FD6FC3" w:rsidRPr="009550AF" w:rsidRDefault="00FD6FC3" w:rsidP="00FD6FC3">
            <w:pPr>
              <w:pStyle w:val="TableParagraph"/>
              <w:spacing w:before="45"/>
              <w:rPr>
                <w:rFonts w:ascii="Arial"/>
                <w:bCs/>
                <w:sz w:val="20"/>
              </w:rPr>
            </w:pPr>
          </w:p>
        </w:tc>
        <w:tc>
          <w:tcPr>
            <w:tcW w:w="2160" w:type="dxa"/>
          </w:tcPr>
          <w:p w14:paraId="0F461FA4" w14:textId="4802AB20" w:rsidR="00FD6FC3" w:rsidRPr="009550AF" w:rsidRDefault="00FD6FC3" w:rsidP="00FD6FC3">
            <w:pPr>
              <w:pStyle w:val="TableParagraph"/>
              <w:spacing w:before="45"/>
              <w:rPr>
                <w:rFonts w:ascii="Arial"/>
                <w:bCs/>
                <w:sz w:val="20"/>
              </w:rPr>
            </w:pPr>
          </w:p>
        </w:tc>
      </w:tr>
      <w:tr w:rsidR="00FD6FC3" w14:paraId="3DD666E8" w14:textId="3B74E3B9" w:rsidTr="005D4E31">
        <w:trPr>
          <w:trHeight w:val="250"/>
        </w:trPr>
        <w:tc>
          <w:tcPr>
            <w:tcW w:w="1080" w:type="dxa"/>
          </w:tcPr>
          <w:p w14:paraId="0EC16EA2" w14:textId="4A07616E" w:rsidR="00FD6FC3" w:rsidRDefault="00FD6FC3" w:rsidP="00FD6FC3">
            <w:pPr>
              <w:pStyle w:val="TableParagraph"/>
              <w:spacing w:before="50"/>
              <w:ind w:left="0" w:right="314"/>
              <w:jc w:val="right"/>
              <w:rPr>
                <w:sz w:val="20"/>
              </w:rPr>
            </w:pPr>
            <w:r>
              <w:rPr>
                <w:rFonts w:ascii="Arial"/>
                <w:bCs/>
                <w:sz w:val="20"/>
              </w:rPr>
              <w:t>Week 8</w:t>
            </w:r>
          </w:p>
        </w:tc>
        <w:tc>
          <w:tcPr>
            <w:tcW w:w="1170" w:type="dxa"/>
            <w:vMerge/>
            <w:tcBorders>
              <w:bottom w:val="single" w:sz="4" w:space="0" w:color="000000"/>
            </w:tcBorders>
          </w:tcPr>
          <w:p w14:paraId="2DBDEEE8" w14:textId="77777777" w:rsidR="00FD6FC3" w:rsidRDefault="00FD6FC3" w:rsidP="00FD6FC3">
            <w:pPr>
              <w:rPr>
                <w:sz w:val="2"/>
                <w:szCs w:val="2"/>
              </w:rPr>
            </w:pPr>
          </w:p>
        </w:tc>
        <w:tc>
          <w:tcPr>
            <w:tcW w:w="2430" w:type="dxa"/>
          </w:tcPr>
          <w:p w14:paraId="6A82FAA4" w14:textId="38BEB5A5" w:rsidR="00FD6FC3" w:rsidRDefault="00FD6FC3" w:rsidP="00FD6FC3">
            <w:pPr>
              <w:pStyle w:val="TableParagraph"/>
              <w:spacing w:before="50"/>
              <w:rPr>
                <w:sz w:val="20"/>
              </w:rPr>
            </w:pPr>
            <w:r w:rsidRPr="009550AF">
              <w:rPr>
                <w:rFonts w:ascii="Arial"/>
                <w:bCs/>
                <w:sz w:val="20"/>
              </w:rPr>
              <w:t>Ethical</w:t>
            </w:r>
            <w:r w:rsidRPr="009550AF">
              <w:rPr>
                <w:rFonts w:ascii="Arial"/>
                <w:bCs/>
                <w:spacing w:val="-2"/>
                <w:sz w:val="20"/>
              </w:rPr>
              <w:t xml:space="preserve"> </w:t>
            </w:r>
            <w:r w:rsidRPr="009550AF">
              <w:rPr>
                <w:rFonts w:ascii="Arial"/>
                <w:bCs/>
                <w:sz w:val="20"/>
              </w:rPr>
              <w:t>review and</w:t>
            </w:r>
            <w:r w:rsidRPr="009550AF">
              <w:rPr>
                <w:rFonts w:ascii="Arial"/>
                <w:bCs/>
                <w:spacing w:val="-3"/>
                <w:sz w:val="20"/>
              </w:rPr>
              <w:t xml:space="preserve"> </w:t>
            </w:r>
            <w:r w:rsidRPr="009550AF">
              <w:rPr>
                <w:rFonts w:ascii="Arial"/>
                <w:bCs/>
                <w:sz w:val="20"/>
              </w:rPr>
              <w:t>approval</w:t>
            </w:r>
            <w:r>
              <w:rPr>
                <w:rFonts w:ascii="Arial"/>
                <w:bCs/>
                <w:sz w:val="20"/>
              </w:rPr>
              <w:t xml:space="preserve"> and Good Clinical Practice (GCP)</w:t>
            </w:r>
          </w:p>
        </w:tc>
        <w:tc>
          <w:tcPr>
            <w:tcW w:w="1440" w:type="dxa"/>
          </w:tcPr>
          <w:p w14:paraId="30860954" w14:textId="1C7F7391" w:rsidR="00FD6FC3" w:rsidRDefault="00FD6FC3" w:rsidP="00FD6FC3">
            <w:pPr>
              <w:pStyle w:val="TableParagraph"/>
              <w:spacing w:before="50"/>
              <w:rPr>
                <w:sz w:val="20"/>
              </w:rPr>
            </w:pPr>
            <w:r w:rsidRPr="009550AF">
              <w:rPr>
                <w:rFonts w:ascii="Arial"/>
                <w:bCs/>
                <w:sz w:val="20"/>
              </w:rPr>
              <w:t>Ethical</w:t>
            </w:r>
            <w:r w:rsidRPr="009550AF">
              <w:rPr>
                <w:rFonts w:ascii="Arial"/>
                <w:bCs/>
                <w:spacing w:val="-2"/>
                <w:sz w:val="20"/>
              </w:rPr>
              <w:t xml:space="preserve"> </w:t>
            </w:r>
            <w:r w:rsidRPr="009550AF">
              <w:rPr>
                <w:rFonts w:ascii="Arial"/>
                <w:bCs/>
                <w:sz w:val="20"/>
              </w:rPr>
              <w:t>review and</w:t>
            </w:r>
            <w:r w:rsidRPr="009550AF">
              <w:rPr>
                <w:rFonts w:ascii="Arial"/>
                <w:bCs/>
                <w:spacing w:val="-3"/>
                <w:sz w:val="20"/>
              </w:rPr>
              <w:t xml:space="preserve"> </w:t>
            </w:r>
            <w:r w:rsidRPr="009550AF">
              <w:rPr>
                <w:rFonts w:ascii="Arial"/>
                <w:bCs/>
                <w:sz w:val="20"/>
              </w:rPr>
              <w:t>approval</w:t>
            </w:r>
          </w:p>
        </w:tc>
        <w:tc>
          <w:tcPr>
            <w:tcW w:w="1710" w:type="dxa"/>
          </w:tcPr>
          <w:p w14:paraId="2043BD2E" w14:textId="3B21FF47" w:rsidR="00FD6FC3" w:rsidRPr="009550AF" w:rsidRDefault="00FD6FC3" w:rsidP="00FD6FC3">
            <w:pPr>
              <w:pStyle w:val="TableParagraph"/>
              <w:spacing w:before="50"/>
              <w:rPr>
                <w:rFonts w:ascii="Arial"/>
                <w:bCs/>
                <w:sz w:val="20"/>
              </w:rPr>
            </w:pPr>
          </w:p>
        </w:tc>
        <w:tc>
          <w:tcPr>
            <w:tcW w:w="2160" w:type="dxa"/>
          </w:tcPr>
          <w:p w14:paraId="0E50F97E" w14:textId="296BCFDB" w:rsidR="00FD6FC3" w:rsidRPr="009550AF" w:rsidRDefault="00FD6FC3" w:rsidP="00FD6FC3">
            <w:pPr>
              <w:pStyle w:val="TableParagraph"/>
              <w:spacing w:before="50"/>
              <w:rPr>
                <w:rFonts w:ascii="Arial"/>
                <w:bCs/>
                <w:sz w:val="20"/>
              </w:rPr>
            </w:pPr>
          </w:p>
        </w:tc>
      </w:tr>
      <w:tr w:rsidR="00FD6FC3" w14:paraId="1FBD7D97" w14:textId="6C9E9105" w:rsidTr="004B04DA">
        <w:trPr>
          <w:trHeight w:val="168"/>
        </w:trPr>
        <w:tc>
          <w:tcPr>
            <w:tcW w:w="1080" w:type="dxa"/>
          </w:tcPr>
          <w:p w14:paraId="65369963" w14:textId="183188FD" w:rsidR="00FD6FC3" w:rsidRPr="008E2DEF" w:rsidRDefault="00FD6FC3" w:rsidP="00FD6FC3">
            <w:pPr>
              <w:pStyle w:val="TableParagraph"/>
              <w:spacing w:before="50"/>
              <w:ind w:left="0" w:right="314"/>
              <w:jc w:val="right"/>
              <w:rPr>
                <w:bCs/>
                <w:w w:val="99"/>
                <w:sz w:val="20"/>
              </w:rPr>
            </w:pPr>
            <w:r w:rsidRPr="008E2DEF">
              <w:rPr>
                <w:rFonts w:ascii="Arial"/>
                <w:bCs/>
                <w:sz w:val="20"/>
              </w:rPr>
              <w:t>Week 9</w:t>
            </w:r>
          </w:p>
        </w:tc>
        <w:tc>
          <w:tcPr>
            <w:tcW w:w="1170" w:type="dxa"/>
            <w:vMerge/>
          </w:tcPr>
          <w:p w14:paraId="7AA75343" w14:textId="77777777" w:rsidR="00FD6FC3" w:rsidRPr="008E2DEF" w:rsidRDefault="00FD6FC3" w:rsidP="00FD6FC3">
            <w:pPr>
              <w:rPr>
                <w:bCs/>
                <w:sz w:val="2"/>
                <w:szCs w:val="2"/>
              </w:rPr>
            </w:pPr>
          </w:p>
        </w:tc>
        <w:tc>
          <w:tcPr>
            <w:tcW w:w="2430" w:type="dxa"/>
          </w:tcPr>
          <w:p w14:paraId="00322B8D" w14:textId="77777777" w:rsidR="00FD6FC3" w:rsidRPr="008E2DEF" w:rsidRDefault="00FD6FC3" w:rsidP="00FD6FC3">
            <w:pPr>
              <w:pStyle w:val="TableParagraph"/>
              <w:spacing w:before="50"/>
              <w:rPr>
                <w:bCs/>
                <w:sz w:val="20"/>
              </w:rPr>
            </w:pPr>
            <w:r w:rsidRPr="008E2DEF">
              <w:rPr>
                <w:rFonts w:ascii="Arial"/>
                <w:bCs/>
                <w:sz w:val="20"/>
              </w:rPr>
              <w:t xml:space="preserve"> Research</w:t>
            </w:r>
            <w:r w:rsidRPr="008E2DEF">
              <w:rPr>
                <w:rFonts w:ascii="Arial"/>
                <w:bCs/>
                <w:spacing w:val="-4"/>
                <w:sz w:val="20"/>
              </w:rPr>
              <w:t xml:space="preserve"> proposal and </w:t>
            </w:r>
            <w:r w:rsidRPr="008E2DEF">
              <w:rPr>
                <w:rFonts w:ascii="Arial"/>
                <w:bCs/>
                <w:sz w:val="20"/>
              </w:rPr>
              <w:t>protocols for different study designs</w:t>
            </w:r>
          </w:p>
        </w:tc>
        <w:tc>
          <w:tcPr>
            <w:tcW w:w="1440" w:type="dxa"/>
          </w:tcPr>
          <w:p w14:paraId="1DE13BB6" w14:textId="6081366C" w:rsidR="00FD6FC3" w:rsidRPr="008E2DEF" w:rsidRDefault="00FD6FC3" w:rsidP="00FD6FC3">
            <w:pPr>
              <w:pStyle w:val="TableParagraph"/>
              <w:spacing w:before="50"/>
              <w:rPr>
                <w:bCs/>
                <w:sz w:val="20"/>
              </w:rPr>
            </w:pPr>
            <w:r w:rsidRPr="008E2DEF">
              <w:rPr>
                <w:rFonts w:ascii="Arial"/>
                <w:bCs/>
                <w:sz w:val="20"/>
              </w:rPr>
              <w:t xml:space="preserve"> Research</w:t>
            </w:r>
            <w:r w:rsidRPr="008E2DEF">
              <w:rPr>
                <w:rFonts w:ascii="Arial"/>
                <w:bCs/>
                <w:spacing w:val="-4"/>
                <w:sz w:val="20"/>
              </w:rPr>
              <w:t xml:space="preserve"> proposal and </w:t>
            </w:r>
            <w:r w:rsidRPr="008E2DEF">
              <w:rPr>
                <w:rFonts w:ascii="Arial"/>
                <w:bCs/>
                <w:sz w:val="20"/>
              </w:rPr>
              <w:t xml:space="preserve">protocols for </w:t>
            </w:r>
            <w:r w:rsidRPr="008E2DEF">
              <w:rPr>
                <w:rFonts w:ascii="Arial"/>
                <w:bCs/>
                <w:sz w:val="20"/>
              </w:rPr>
              <w:lastRenderedPageBreak/>
              <w:t>different study designs</w:t>
            </w:r>
          </w:p>
        </w:tc>
        <w:tc>
          <w:tcPr>
            <w:tcW w:w="1710" w:type="dxa"/>
          </w:tcPr>
          <w:p w14:paraId="236EEA13" w14:textId="224B23A2" w:rsidR="00FD6FC3" w:rsidRPr="008E2DEF" w:rsidRDefault="00FD6FC3" w:rsidP="00FD6FC3">
            <w:pPr>
              <w:pStyle w:val="TableParagraph"/>
              <w:spacing w:before="50"/>
              <w:rPr>
                <w:rFonts w:ascii="Arial"/>
                <w:bCs/>
                <w:sz w:val="20"/>
              </w:rPr>
            </w:pPr>
          </w:p>
        </w:tc>
        <w:tc>
          <w:tcPr>
            <w:tcW w:w="2160" w:type="dxa"/>
          </w:tcPr>
          <w:p w14:paraId="1A2E6A06" w14:textId="2811C73F" w:rsidR="00FD6FC3" w:rsidRDefault="00FD6FC3" w:rsidP="00FD6FC3">
            <w:pPr>
              <w:pStyle w:val="TableParagraph"/>
              <w:spacing w:before="50"/>
              <w:rPr>
                <w:rFonts w:ascii="Arial"/>
                <w:b/>
                <w:sz w:val="20"/>
              </w:rPr>
            </w:pPr>
          </w:p>
        </w:tc>
      </w:tr>
      <w:tr w:rsidR="00FD6FC3" w14:paraId="45582C60" w14:textId="1FBA267B" w:rsidTr="004B04DA">
        <w:trPr>
          <w:trHeight w:val="333"/>
        </w:trPr>
        <w:tc>
          <w:tcPr>
            <w:tcW w:w="1080" w:type="dxa"/>
          </w:tcPr>
          <w:p w14:paraId="4387DAA1" w14:textId="3F610516" w:rsidR="00FD6FC3" w:rsidRDefault="00FD6FC3" w:rsidP="00FD6FC3">
            <w:pPr>
              <w:pStyle w:val="TableParagraph"/>
              <w:spacing w:before="50"/>
              <w:ind w:left="0" w:right="314"/>
              <w:jc w:val="right"/>
              <w:rPr>
                <w:sz w:val="20"/>
              </w:rPr>
            </w:pPr>
            <w:r>
              <w:rPr>
                <w:sz w:val="20"/>
              </w:rPr>
              <w:t>Week 10</w:t>
            </w:r>
          </w:p>
        </w:tc>
        <w:tc>
          <w:tcPr>
            <w:tcW w:w="1170" w:type="dxa"/>
          </w:tcPr>
          <w:p w14:paraId="6D4E9807" w14:textId="23BFA17C" w:rsidR="00FD6FC3" w:rsidRDefault="00FD6FC3" w:rsidP="00FD6FC3">
            <w:pPr>
              <w:rPr>
                <w:sz w:val="2"/>
                <w:szCs w:val="2"/>
              </w:rPr>
            </w:pPr>
          </w:p>
        </w:tc>
        <w:tc>
          <w:tcPr>
            <w:tcW w:w="2430" w:type="dxa"/>
          </w:tcPr>
          <w:p w14:paraId="2FCB940D" w14:textId="77777777" w:rsidR="00FD6FC3" w:rsidRDefault="00FD6FC3" w:rsidP="00FD6FC3">
            <w:pPr>
              <w:pStyle w:val="TableParagraph"/>
              <w:spacing w:before="47"/>
              <w:rPr>
                <w:sz w:val="20"/>
              </w:rPr>
            </w:pPr>
            <w:r>
              <w:rPr>
                <w:sz w:val="20"/>
              </w:rPr>
              <w:t>Principles of critical appraisal</w:t>
            </w:r>
          </w:p>
          <w:p w14:paraId="2FFB9043" w14:textId="77777777" w:rsidR="00FD6FC3" w:rsidRDefault="00FD6FC3" w:rsidP="00FD6FC3">
            <w:pPr>
              <w:pStyle w:val="TableParagraph"/>
              <w:spacing w:before="47"/>
              <w:rPr>
                <w:sz w:val="20"/>
              </w:rPr>
            </w:pPr>
            <w:r>
              <w:rPr>
                <w:sz w:val="20"/>
              </w:rPr>
              <w:t>Critical appraisal tools for different study designs</w:t>
            </w:r>
          </w:p>
          <w:p w14:paraId="7B2B408C" w14:textId="503EAB89" w:rsidR="00FD6FC3" w:rsidRDefault="00FD6FC3" w:rsidP="00FD6FC3">
            <w:pPr>
              <w:pStyle w:val="TableParagraph"/>
              <w:spacing w:before="47"/>
              <w:rPr>
                <w:sz w:val="20"/>
              </w:rPr>
            </w:pPr>
          </w:p>
        </w:tc>
        <w:tc>
          <w:tcPr>
            <w:tcW w:w="1440" w:type="dxa"/>
          </w:tcPr>
          <w:p w14:paraId="0652B99D" w14:textId="62938413" w:rsidR="00FD6FC3" w:rsidRPr="004E330D" w:rsidRDefault="00FD6FC3" w:rsidP="00FD6FC3">
            <w:pPr>
              <w:pStyle w:val="TableParagraph"/>
              <w:spacing w:before="47"/>
              <w:rPr>
                <w:sz w:val="20"/>
              </w:rPr>
            </w:pPr>
          </w:p>
        </w:tc>
        <w:tc>
          <w:tcPr>
            <w:tcW w:w="1710" w:type="dxa"/>
          </w:tcPr>
          <w:p w14:paraId="0B49623F" w14:textId="37A2B35A" w:rsidR="00FD6FC3" w:rsidRDefault="00FD6FC3" w:rsidP="00FD6FC3">
            <w:pPr>
              <w:pStyle w:val="TableParagraph"/>
              <w:spacing w:before="47"/>
              <w:rPr>
                <w:sz w:val="20"/>
              </w:rPr>
            </w:pPr>
          </w:p>
        </w:tc>
        <w:tc>
          <w:tcPr>
            <w:tcW w:w="2160" w:type="dxa"/>
          </w:tcPr>
          <w:p w14:paraId="436307B0" w14:textId="7EFD82D8" w:rsidR="00FD6FC3" w:rsidRDefault="00FD6FC3" w:rsidP="00FD6FC3">
            <w:pPr>
              <w:pStyle w:val="TableParagraph"/>
              <w:spacing w:before="47"/>
              <w:rPr>
                <w:sz w:val="20"/>
              </w:rPr>
            </w:pPr>
          </w:p>
        </w:tc>
      </w:tr>
      <w:tr w:rsidR="00FD6FC3" w14:paraId="174762A5" w14:textId="5C215411" w:rsidTr="004B04DA">
        <w:trPr>
          <w:trHeight w:val="333"/>
        </w:trPr>
        <w:tc>
          <w:tcPr>
            <w:tcW w:w="1080" w:type="dxa"/>
          </w:tcPr>
          <w:p w14:paraId="62AB3FE8" w14:textId="080CF928" w:rsidR="00FD6FC3" w:rsidRDefault="00FD6FC3" w:rsidP="00FD6FC3">
            <w:pPr>
              <w:pStyle w:val="TableParagraph"/>
              <w:spacing w:before="50"/>
              <w:ind w:left="0" w:right="314"/>
              <w:jc w:val="right"/>
              <w:rPr>
                <w:sz w:val="20"/>
              </w:rPr>
            </w:pPr>
            <w:r>
              <w:rPr>
                <w:sz w:val="20"/>
              </w:rPr>
              <w:t>Week 11</w:t>
            </w:r>
          </w:p>
        </w:tc>
        <w:tc>
          <w:tcPr>
            <w:tcW w:w="1170" w:type="dxa"/>
            <w:vMerge w:val="restart"/>
          </w:tcPr>
          <w:p w14:paraId="5EBF89BC" w14:textId="09A2DA48" w:rsidR="00FD6FC3" w:rsidRDefault="00FD6FC3" w:rsidP="00FD6FC3">
            <w:pPr>
              <w:pStyle w:val="TableParagraph"/>
              <w:ind w:left="167" w:right="149" w:firstLine="117"/>
              <w:rPr>
                <w:sz w:val="2"/>
                <w:szCs w:val="2"/>
              </w:rPr>
            </w:pPr>
          </w:p>
        </w:tc>
        <w:tc>
          <w:tcPr>
            <w:tcW w:w="2430" w:type="dxa"/>
          </w:tcPr>
          <w:p w14:paraId="7513E50F" w14:textId="77777777" w:rsidR="00FD6FC3" w:rsidRDefault="00FD6FC3" w:rsidP="00FD6FC3">
            <w:pPr>
              <w:pStyle w:val="TableParagraph"/>
              <w:spacing w:before="50"/>
              <w:rPr>
                <w:sz w:val="20"/>
              </w:rPr>
            </w:pPr>
            <w:r>
              <w:rPr>
                <w:sz w:val="20"/>
              </w:rPr>
              <w:t xml:space="preserve">Group work proposals, </w:t>
            </w:r>
            <w:proofErr w:type="gramStart"/>
            <w:r>
              <w:rPr>
                <w:sz w:val="20"/>
              </w:rPr>
              <w:t>questionnaires</w:t>
            </w:r>
            <w:proofErr w:type="gramEnd"/>
            <w:r>
              <w:rPr>
                <w:sz w:val="20"/>
              </w:rPr>
              <w:t xml:space="preserve"> and chart review form</w:t>
            </w:r>
          </w:p>
        </w:tc>
        <w:tc>
          <w:tcPr>
            <w:tcW w:w="1440" w:type="dxa"/>
          </w:tcPr>
          <w:p w14:paraId="4EE31BEC" w14:textId="3D4B1BA3" w:rsidR="00FD6FC3" w:rsidRDefault="00FD6FC3" w:rsidP="00FD6FC3">
            <w:pPr>
              <w:pStyle w:val="TableParagraph"/>
              <w:spacing w:before="50"/>
              <w:rPr>
                <w:sz w:val="20"/>
              </w:rPr>
            </w:pPr>
            <w:r>
              <w:rPr>
                <w:sz w:val="20"/>
              </w:rPr>
              <w:t xml:space="preserve">Group work proposals, </w:t>
            </w:r>
            <w:proofErr w:type="gramStart"/>
            <w:r>
              <w:rPr>
                <w:sz w:val="20"/>
              </w:rPr>
              <w:t>questionnaires</w:t>
            </w:r>
            <w:proofErr w:type="gramEnd"/>
            <w:r>
              <w:rPr>
                <w:sz w:val="20"/>
              </w:rPr>
              <w:t xml:space="preserve"> and chart review form</w:t>
            </w:r>
          </w:p>
        </w:tc>
        <w:tc>
          <w:tcPr>
            <w:tcW w:w="1710" w:type="dxa"/>
          </w:tcPr>
          <w:p w14:paraId="7AC22B99" w14:textId="77C751B1" w:rsidR="00FD6FC3" w:rsidRDefault="00FD6FC3" w:rsidP="00FD6FC3">
            <w:pPr>
              <w:pStyle w:val="TableParagraph"/>
              <w:spacing w:before="50"/>
              <w:rPr>
                <w:sz w:val="20"/>
              </w:rPr>
            </w:pPr>
          </w:p>
        </w:tc>
        <w:tc>
          <w:tcPr>
            <w:tcW w:w="2160" w:type="dxa"/>
          </w:tcPr>
          <w:p w14:paraId="05A3090A" w14:textId="639C5AF6" w:rsidR="00FD6FC3" w:rsidRDefault="00FD6FC3" w:rsidP="00FD6FC3">
            <w:pPr>
              <w:pStyle w:val="TableParagraph"/>
              <w:spacing w:before="50"/>
              <w:rPr>
                <w:sz w:val="20"/>
              </w:rPr>
            </w:pPr>
          </w:p>
        </w:tc>
      </w:tr>
      <w:tr w:rsidR="00FD6FC3" w14:paraId="18DD260A" w14:textId="1FE4A1A0" w:rsidTr="004B04DA">
        <w:trPr>
          <w:trHeight w:val="798"/>
        </w:trPr>
        <w:tc>
          <w:tcPr>
            <w:tcW w:w="1080" w:type="dxa"/>
          </w:tcPr>
          <w:p w14:paraId="28A00087" w14:textId="74BF370A" w:rsidR="00FD6FC3" w:rsidRDefault="00FD6FC3" w:rsidP="00FD6FC3">
            <w:pPr>
              <w:pStyle w:val="TableParagraph"/>
              <w:spacing w:before="50"/>
              <w:ind w:left="0" w:right="259"/>
              <w:jc w:val="right"/>
              <w:rPr>
                <w:sz w:val="20"/>
              </w:rPr>
            </w:pPr>
            <w:r>
              <w:rPr>
                <w:sz w:val="20"/>
              </w:rPr>
              <w:t>Week 12</w:t>
            </w:r>
          </w:p>
        </w:tc>
        <w:tc>
          <w:tcPr>
            <w:tcW w:w="1170" w:type="dxa"/>
            <w:vMerge/>
          </w:tcPr>
          <w:p w14:paraId="1D40F171" w14:textId="77777777" w:rsidR="00FD6FC3" w:rsidRDefault="00FD6FC3" w:rsidP="00FD6FC3">
            <w:pPr>
              <w:rPr>
                <w:sz w:val="2"/>
                <w:szCs w:val="2"/>
              </w:rPr>
            </w:pPr>
          </w:p>
        </w:tc>
        <w:tc>
          <w:tcPr>
            <w:tcW w:w="2430" w:type="dxa"/>
          </w:tcPr>
          <w:p w14:paraId="5F7B50F1" w14:textId="2267C9A8" w:rsidR="00FD6FC3" w:rsidRDefault="00FD6FC3" w:rsidP="00FD6FC3">
            <w:pPr>
              <w:pStyle w:val="TableParagraph"/>
              <w:spacing w:before="50"/>
              <w:rPr>
                <w:rFonts w:ascii="Arial"/>
                <w:i/>
                <w:sz w:val="20"/>
              </w:rPr>
            </w:pPr>
            <w:r>
              <w:rPr>
                <w:sz w:val="20"/>
              </w:rPr>
              <w:t xml:space="preserve"> Writing manuscript  </w:t>
            </w:r>
          </w:p>
        </w:tc>
        <w:tc>
          <w:tcPr>
            <w:tcW w:w="1440" w:type="dxa"/>
          </w:tcPr>
          <w:p w14:paraId="49B0A9BE" w14:textId="6DEF2D35" w:rsidR="00FD6FC3" w:rsidRDefault="00FD6FC3" w:rsidP="00FD6FC3">
            <w:pPr>
              <w:pStyle w:val="TableParagraph"/>
              <w:spacing w:before="50"/>
              <w:ind w:left="0"/>
              <w:rPr>
                <w:sz w:val="20"/>
              </w:rPr>
            </w:pPr>
          </w:p>
        </w:tc>
        <w:tc>
          <w:tcPr>
            <w:tcW w:w="1710" w:type="dxa"/>
          </w:tcPr>
          <w:p w14:paraId="20D037ED" w14:textId="3495F6E0" w:rsidR="00FD6FC3" w:rsidRDefault="00FD6FC3" w:rsidP="00FD6FC3">
            <w:pPr>
              <w:pStyle w:val="TableParagraph"/>
              <w:spacing w:before="50"/>
              <w:rPr>
                <w:sz w:val="20"/>
              </w:rPr>
            </w:pPr>
          </w:p>
        </w:tc>
        <w:tc>
          <w:tcPr>
            <w:tcW w:w="2160" w:type="dxa"/>
          </w:tcPr>
          <w:p w14:paraId="211942BB" w14:textId="347F95CF" w:rsidR="00FD6FC3" w:rsidRDefault="00FD6FC3" w:rsidP="00FD6FC3">
            <w:pPr>
              <w:pStyle w:val="TableParagraph"/>
              <w:spacing w:before="50"/>
              <w:rPr>
                <w:sz w:val="20"/>
              </w:rPr>
            </w:pPr>
          </w:p>
        </w:tc>
      </w:tr>
      <w:tr w:rsidR="00FD6FC3" w14:paraId="703E68FF" w14:textId="1FDE41E7" w:rsidTr="004B04DA">
        <w:trPr>
          <w:trHeight w:val="460"/>
        </w:trPr>
        <w:tc>
          <w:tcPr>
            <w:tcW w:w="1080" w:type="dxa"/>
          </w:tcPr>
          <w:p w14:paraId="7709041A" w14:textId="66AF6DB8" w:rsidR="00FD6FC3" w:rsidRDefault="00FD6FC3" w:rsidP="00FD6FC3">
            <w:pPr>
              <w:pStyle w:val="TableParagraph"/>
              <w:spacing w:before="114"/>
              <w:ind w:left="0" w:right="259"/>
              <w:jc w:val="right"/>
              <w:rPr>
                <w:sz w:val="20"/>
              </w:rPr>
            </w:pPr>
            <w:r>
              <w:rPr>
                <w:sz w:val="20"/>
              </w:rPr>
              <w:t>Week 13</w:t>
            </w:r>
          </w:p>
        </w:tc>
        <w:tc>
          <w:tcPr>
            <w:tcW w:w="1170" w:type="dxa"/>
            <w:vMerge/>
          </w:tcPr>
          <w:p w14:paraId="2FEF5BAC" w14:textId="77777777" w:rsidR="00FD6FC3" w:rsidRDefault="00FD6FC3" w:rsidP="00FD6FC3">
            <w:pPr>
              <w:rPr>
                <w:sz w:val="2"/>
                <w:szCs w:val="2"/>
              </w:rPr>
            </w:pPr>
          </w:p>
        </w:tc>
        <w:tc>
          <w:tcPr>
            <w:tcW w:w="2430" w:type="dxa"/>
          </w:tcPr>
          <w:p w14:paraId="0C9CA3A3" w14:textId="659DDE2D" w:rsidR="00FD6FC3" w:rsidRDefault="00FD6FC3" w:rsidP="00FD6FC3">
            <w:pPr>
              <w:pStyle w:val="TableParagraph"/>
              <w:spacing w:line="213" w:lineRule="exact"/>
              <w:rPr>
                <w:rFonts w:ascii="Arial"/>
                <w:i/>
                <w:sz w:val="20"/>
              </w:rPr>
            </w:pPr>
            <w:r>
              <w:rPr>
                <w:rFonts w:ascii="Arial"/>
                <w:i/>
                <w:sz w:val="20"/>
              </w:rPr>
              <w:t xml:space="preserve">Systematic review and Meta-analysis </w:t>
            </w:r>
          </w:p>
        </w:tc>
        <w:tc>
          <w:tcPr>
            <w:tcW w:w="1440" w:type="dxa"/>
          </w:tcPr>
          <w:p w14:paraId="621DEE0D" w14:textId="477C370E" w:rsidR="00FD6FC3" w:rsidRDefault="00FD6FC3" w:rsidP="00FD6FC3">
            <w:pPr>
              <w:pStyle w:val="TableParagraph"/>
              <w:spacing w:line="213" w:lineRule="exact"/>
              <w:rPr>
                <w:sz w:val="20"/>
              </w:rPr>
            </w:pPr>
          </w:p>
        </w:tc>
        <w:tc>
          <w:tcPr>
            <w:tcW w:w="1710" w:type="dxa"/>
          </w:tcPr>
          <w:p w14:paraId="21C2C713" w14:textId="782CC7B6" w:rsidR="00FD6FC3" w:rsidRDefault="00FD6FC3" w:rsidP="00FD6FC3">
            <w:pPr>
              <w:pStyle w:val="TableParagraph"/>
              <w:spacing w:line="213" w:lineRule="exact"/>
              <w:rPr>
                <w:sz w:val="20"/>
              </w:rPr>
            </w:pPr>
          </w:p>
        </w:tc>
        <w:tc>
          <w:tcPr>
            <w:tcW w:w="2160" w:type="dxa"/>
          </w:tcPr>
          <w:p w14:paraId="2C92F13E" w14:textId="0F47906C" w:rsidR="00FD6FC3" w:rsidRDefault="00FD6FC3" w:rsidP="00FD6FC3">
            <w:pPr>
              <w:pStyle w:val="TableParagraph"/>
              <w:spacing w:line="213" w:lineRule="exact"/>
              <w:rPr>
                <w:sz w:val="20"/>
              </w:rPr>
            </w:pPr>
          </w:p>
        </w:tc>
      </w:tr>
      <w:tr w:rsidR="00FD6FC3" w14:paraId="01284A26" w14:textId="35DDB347" w:rsidTr="004B04DA">
        <w:trPr>
          <w:trHeight w:val="330"/>
        </w:trPr>
        <w:tc>
          <w:tcPr>
            <w:tcW w:w="1080" w:type="dxa"/>
          </w:tcPr>
          <w:p w14:paraId="254EF51A" w14:textId="73112C0B" w:rsidR="00FD6FC3" w:rsidRDefault="00FD6FC3" w:rsidP="00FD6FC3">
            <w:pPr>
              <w:pStyle w:val="TableParagraph"/>
              <w:spacing w:before="47"/>
              <w:ind w:left="0" w:right="259"/>
              <w:jc w:val="right"/>
              <w:rPr>
                <w:sz w:val="20"/>
              </w:rPr>
            </w:pPr>
            <w:r>
              <w:rPr>
                <w:sz w:val="20"/>
              </w:rPr>
              <w:t>Week 14</w:t>
            </w:r>
          </w:p>
        </w:tc>
        <w:tc>
          <w:tcPr>
            <w:tcW w:w="1170" w:type="dxa"/>
            <w:vMerge w:val="restart"/>
          </w:tcPr>
          <w:p w14:paraId="48A978C4" w14:textId="57B08F62" w:rsidR="00FD6FC3" w:rsidRDefault="00FD6FC3" w:rsidP="00FD6FC3">
            <w:pPr>
              <w:pStyle w:val="TableParagraph"/>
              <w:ind w:left="167" w:right="161" w:hanging="3"/>
              <w:jc w:val="center"/>
              <w:rPr>
                <w:sz w:val="20"/>
              </w:rPr>
            </w:pPr>
          </w:p>
        </w:tc>
        <w:tc>
          <w:tcPr>
            <w:tcW w:w="2430" w:type="dxa"/>
          </w:tcPr>
          <w:p w14:paraId="7A78A393" w14:textId="5056E121" w:rsidR="00FD6FC3" w:rsidRDefault="00FD6FC3" w:rsidP="00FD6FC3">
            <w:pPr>
              <w:pStyle w:val="TableParagraph"/>
              <w:spacing w:before="47"/>
              <w:rPr>
                <w:sz w:val="20"/>
              </w:rPr>
            </w:pPr>
            <w:r>
              <w:rPr>
                <w:sz w:val="20"/>
              </w:rPr>
              <w:t xml:space="preserve">Revision </w:t>
            </w:r>
          </w:p>
        </w:tc>
        <w:tc>
          <w:tcPr>
            <w:tcW w:w="1440" w:type="dxa"/>
          </w:tcPr>
          <w:p w14:paraId="667ACBAC" w14:textId="77777777" w:rsidR="00FD6FC3" w:rsidRDefault="00FD6FC3" w:rsidP="00FD6FC3">
            <w:pPr>
              <w:pStyle w:val="TableParagraph"/>
              <w:spacing w:before="47"/>
              <w:rPr>
                <w:sz w:val="20"/>
              </w:rPr>
            </w:pPr>
          </w:p>
        </w:tc>
        <w:tc>
          <w:tcPr>
            <w:tcW w:w="1710" w:type="dxa"/>
          </w:tcPr>
          <w:p w14:paraId="03FDF7B0" w14:textId="68F6973D" w:rsidR="00FD6FC3" w:rsidRDefault="00FD6FC3" w:rsidP="00FD6FC3">
            <w:pPr>
              <w:pStyle w:val="TableParagraph"/>
              <w:spacing w:before="47"/>
              <w:rPr>
                <w:sz w:val="20"/>
              </w:rPr>
            </w:pPr>
          </w:p>
        </w:tc>
        <w:tc>
          <w:tcPr>
            <w:tcW w:w="2160" w:type="dxa"/>
          </w:tcPr>
          <w:p w14:paraId="15338A2E" w14:textId="7AC2E7B7" w:rsidR="00FD6FC3" w:rsidRDefault="00FD6FC3" w:rsidP="00FD6FC3">
            <w:pPr>
              <w:pStyle w:val="TableParagraph"/>
              <w:spacing w:before="47"/>
              <w:rPr>
                <w:sz w:val="20"/>
              </w:rPr>
            </w:pPr>
          </w:p>
        </w:tc>
      </w:tr>
      <w:tr w:rsidR="00FD6FC3" w14:paraId="6E06CC6C" w14:textId="5D6291D8" w:rsidTr="004B04DA">
        <w:trPr>
          <w:trHeight w:val="330"/>
        </w:trPr>
        <w:tc>
          <w:tcPr>
            <w:tcW w:w="1080" w:type="dxa"/>
          </w:tcPr>
          <w:p w14:paraId="01B13E25" w14:textId="74D39A07" w:rsidR="00FD6FC3" w:rsidRDefault="00FD6FC3" w:rsidP="00FD6FC3">
            <w:pPr>
              <w:pStyle w:val="TableParagraph"/>
              <w:spacing w:before="47"/>
              <w:ind w:left="0" w:right="259"/>
              <w:jc w:val="right"/>
              <w:rPr>
                <w:sz w:val="20"/>
              </w:rPr>
            </w:pPr>
            <w:r>
              <w:rPr>
                <w:sz w:val="20"/>
              </w:rPr>
              <w:t>Week 15</w:t>
            </w:r>
          </w:p>
        </w:tc>
        <w:tc>
          <w:tcPr>
            <w:tcW w:w="1170" w:type="dxa"/>
            <w:vMerge/>
          </w:tcPr>
          <w:p w14:paraId="07A9B69C" w14:textId="77777777" w:rsidR="00FD6FC3" w:rsidRDefault="00FD6FC3" w:rsidP="00FD6FC3">
            <w:pPr>
              <w:rPr>
                <w:sz w:val="2"/>
                <w:szCs w:val="2"/>
              </w:rPr>
            </w:pPr>
          </w:p>
        </w:tc>
        <w:tc>
          <w:tcPr>
            <w:tcW w:w="2430" w:type="dxa"/>
          </w:tcPr>
          <w:p w14:paraId="14CF413F" w14:textId="77777777" w:rsidR="00FD6FC3" w:rsidRDefault="00FD6FC3" w:rsidP="00FD6FC3">
            <w:pPr>
              <w:pStyle w:val="TableParagraph"/>
              <w:spacing w:before="47"/>
              <w:rPr>
                <w:sz w:val="20"/>
              </w:rPr>
            </w:pPr>
            <w:r>
              <w:rPr>
                <w:sz w:val="20"/>
              </w:rPr>
              <w:t>Group presentations</w:t>
            </w:r>
          </w:p>
        </w:tc>
        <w:tc>
          <w:tcPr>
            <w:tcW w:w="1440" w:type="dxa"/>
          </w:tcPr>
          <w:p w14:paraId="09BB3EEB" w14:textId="727B0E72" w:rsidR="00FD6FC3" w:rsidRDefault="00FD6FC3" w:rsidP="00FD6FC3">
            <w:pPr>
              <w:pStyle w:val="TableParagraph"/>
              <w:spacing w:before="47"/>
              <w:rPr>
                <w:sz w:val="20"/>
              </w:rPr>
            </w:pPr>
            <w:r>
              <w:rPr>
                <w:sz w:val="20"/>
              </w:rPr>
              <w:t>Group presentations</w:t>
            </w:r>
          </w:p>
        </w:tc>
        <w:tc>
          <w:tcPr>
            <w:tcW w:w="1710" w:type="dxa"/>
          </w:tcPr>
          <w:p w14:paraId="2E3113AC" w14:textId="5714DE65" w:rsidR="00FD6FC3" w:rsidRDefault="00FD6FC3" w:rsidP="00FD6FC3">
            <w:pPr>
              <w:pStyle w:val="TableParagraph"/>
              <w:spacing w:before="47"/>
              <w:rPr>
                <w:sz w:val="20"/>
              </w:rPr>
            </w:pPr>
          </w:p>
        </w:tc>
        <w:tc>
          <w:tcPr>
            <w:tcW w:w="2160" w:type="dxa"/>
          </w:tcPr>
          <w:p w14:paraId="2981E622" w14:textId="77777777" w:rsidR="00FD6FC3" w:rsidRDefault="00FD6FC3" w:rsidP="00FD6FC3">
            <w:pPr>
              <w:pStyle w:val="TableParagraph"/>
              <w:spacing w:before="47"/>
              <w:rPr>
                <w:sz w:val="20"/>
              </w:rPr>
            </w:pPr>
          </w:p>
        </w:tc>
      </w:tr>
      <w:tr w:rsidR="00FD6FC3" w14:paraId="0E21A857" w14:textId="7940E05F" w:rsidTr="004B04DA">
        <w:trPr>
          <w:trHeight w:val="330"/>
        </w:trPr>
        <w:tc>
          <w:tcPr>
            <w:tcW w:w="1080" w:type="dxa"/>
          </w:tcPr>
          <w:p w14:paraId="15DD375C" w14:textId="74C8FE71" w:rsidR="00FD6FC3" w:rsidRDefault="00FD6FC3" w:rsidP="00FD6FC3">
            <w:pPr>
              <w:pStyle w:val="TableParagraph"/>
              <w:spacing w:before="47"/>
              <w:ind w:left="0" w:right="259"/>
              <w:jc w:val="right"/>
              <w:rPr>
                <w:sz w:val="20"/>
              </w:rPr>
            </w:pPr>
            <w:r>
              <w:rPr>
                <w:sz w:val="20"/>
              </w:rPr>
              <w:t>Week 16</w:t>
            </w:r>
          </w:p>
        </w:tc>
        <w:tc>
          <w:tcPr>
            <w:tcW w:w="1170" w:type="dxa"/>
            <w:tcBorders>
              <w:top w:val="nil"/>
            </w:tcBorders>
          </w:tcPr>
          <w:p w14:paraId="62A17C18" w14:textId="77777777" w:rsidR="00FD6FC3" w:rsidRDefault="00FD6FC3" w:rsidP="00FD6FC3">
            <w:pPr>
              <w:rPr>
                <w:sz w:val="2"/>
                <w:szCs w:val="2"/>
              </w:rPr>
            </w:pPr>
          </w:p>
        </w:tc>
        <w:tc>
          <w:tcPr>
            <w:tcW w:w="2430" w:type="dxa"/>
          </w:tcPr>
          <w:p w14:paraId="68227CFB" w14:textId="3DB48E95" w:rsidR="00FD6FC3" w:rsidRDefault="00FD6FC3" w:rsidP="00FD6FC3">
            <w:pPr>
              <w:pStyle w:val="TableParagraph"/>
              <w:spacing w:before="47"/>
              <w:ind w:left="0"/>
              <w:rPr>
                <w:sz w:val="20"/>
              </w:rPr>
            </w:pPr>
            <w:r>
              <w:rPr>
                <w:sz w:val="20"/>
              </w:rPr>
              <w:t>Final exam</w:t>
            </w:r>
          </w:p>
        </w:tc>
        <w:tc>
          <w:tcPr>
            <w:tcW w:w="1440" w:type="dxa"/>
          </w:tcPr>
          <w:p w14:paraId="0331EF2E" w14:textId="77777777" w:rsidR="00FD6FC3" w:rsidRDefault="00FD6FC3" w:rsidP="00FD6FC3">
            <w:pPr>
              <w:pStyle w:val="TableParagraph"/>
              <w:spacing w:before="47"/>
              <w:rPr>
                <w:sz w:val="20"/>
              </w:rPr>
            </w:pPr>
          </w:p>
        </w:tc>
        <w:tc>
          <w:tcPr>
            <w:tcW w:w="1710" w:type="dxa"/>
          </w:tcPr>
          <w:p w14:paraId="7C42D219" w14:textId="56A49D5C" w:rsidR="00FD6FC3" w:rsidRDefault="00FD6FC3" w:rsidP="00FD6FC3">
            <w:pPr>
              <w:pStyle w:val="TableParagraph"/>
              <w:spacing w:before="47"/>
              <w:rPr>
                <w:sz w:val="20"/>
              </w:rPr>
            </w:pPr>
          </w:p>
        </w:tc>
        <w:tc>
          <w:tcPr>
            <w:tcW w:w="2160" w:type="dxa"/>
          </w:tcPr>
          <w:p w14:paraId="48EC8E41" w14:textId="77777777" w:rsidR="00FD6FC3" w:rsidRDefault="00FD6FC3" w:rsidP="00FD6FC3">
            <w:pPr>
              <w:pStyle w:val="TableParagraph"/>
              <w:spacing w:before="47"/>
              <w:rPr>
                <w:sz w:val="20"/>
              </w:rPr>
            </w:pPr>
          </w:p>
        </w:tc>
      </w:tr>
      <w:tr w:rsidR="00FD6FC3" w14:paraId="7E0AA65A" w14:textId="3C149FD3" w:rsidTr="004B04DA">
        <w:trPr>
          <w:trHeight w:val="330"/>
        </w:trPr>
        <w:tc>
          <w:tcPr>
            <w:tcW w:w="1080" w:type="dxa"/>
          </w:tcPr>
          <w:p w14:paraId="3C43CE73" w14:textId="77777777" w:rsidR="00FD6FC3" w:rsidRDefault="00FD6FC3" w:rsidP="00FD6FC3">
            <w:pPr>
              <w:pStyle w:val="TableParagraph"/>
              <w:spacing w:before="47"/>
              <w:ind w:left="0" w:right="259"/>
              <w:jc w:val="right"/>
              <w:rPr>
                <w:sz w:val="20"/>
              </w:rPr>
            </w:pPr>
          </w:p>
        </w:tc>
        <w:tc>
          <w:tcPr>
            <w:tcW w:w="1170" w:type="dxa"/>
            <w:tcBorders>
              <w:top w:val="nil"/>
            </w:tcBorders>
          </w:tcPr>
          <w:p w14:paraId="1053D823" w14:textId="77777777" w:rsidR="00FD6FC3" w:rsidRDefault="00FD6FC3" w:rsidP="00FD6FC3">
            <w:pPr>
              <w:rPr>
                <w:sz w:val="2"/>
                <w:szCs w:val="2"/>
              </w:rPr>
            </w:pPr>
            <w:r>
              <w:rPr>
                <w:sz w:val="2"/>
                <w:szCs w:val="2"/>
              </w:rPr>
              <w:t>A</w:t>
            </w:r>
          </w:p>
        </w:tc>
        <w:tc>
          <w:tcPr>
            <w:tcW w:w="2430" w:type="dxa"/>
            <w:tcBorders>
              <w:top w:val="single" w:sz="6" w:space="0" w:color="000000"/>
            </w:tcBorders>
          </w:tcPr>
          <w:p w14:paraId="7B977FB1" w14:textId="77777777" w:rsidR="00FD6FC3" w:rsidRDefault="00FD6FC3" w:rsidP="00FD6FC3">
            <w:pPr>
              <w:pStyle w:val="TableParagraph"/>
              <w:spacing w:before="47"/>
              <w:rPr>
                <w:sz w:val="20"/>
              </w:rPr>
            </w:pPr>
          </w:p>
        </w:tc>
        <w:tc>
          <w:tcPr>
            <w:tcW w:w="1440" w:type="dxa"/>
            <w:tcBorders>
              <w:top w:val="single" w:sz="6" w:space="0" w:color="000000"/>
            </w:tcBorders>
          </w:tcPr>
          <w:p w14:paraId="065965B8" w14:textId="77777777" w:rsidR="00FD6FC3" w:rsidRDefault="00FD6FC3" w:rsidP="00FD6FC3">
            <w:pPr>
              <w:pStyle w:val="TableParagraph"/>
              <w:spacing w:before="47"/>
              <w:rPr>
                <w:sz w:val="20"/>
              </w:rPr>
            </w:pPr>
          </w:p>
        </w:tc>
        <w:tc>
          <w:tcPr>
            <w:tcW w:w="1710" w:type="dxa"/>
            <w:tcBorders>
              <w:top w:val="single" w:sz="6" w:space="0" w:color="000000"/>
            </w:tcBorders>
          </w:tcPr>
          <w:p w14:paraId="52BD50B6" w14:textId="1F5E791F" w:rsidR="00FD6FC3" w:rsidRDefault="00FD6FC3" w:rsidP="00FD6FC3">
            <w:pPr>
              <w:pStyle w:val="TableParagraph"/>
              <w:spacing w:before="47"/>
              <w:rPr>
                <w:sz w:val="20"/>
              </w:rPr>
            </w:pPr>
          </w:p>
        </w:tc>
        <w:tc>
          <w:tcPr>
            <w:tcW w:w="2160" w:type="dxa"/>
            <w:tcBorders>
              <w:top w:val="single" w:sz="6" w:space="0" w:color="000000"/>
            </w:tcBorders>
          </w:tcPr>
          <w:p w14:paraId="7E442349" w14:textId="77777777" w:rsidR="00FD6FC3" w:rsidRDefault="00FD6FC3" w:rsidP="00FD6FC3">
            <w:pPr>
              <w:pStyle w:val="TableParagraph"/>
              <w:spacing w:before="47"/>
              <w:rPr>
                <w:sz w:val="20"/>
              </w:rPr>
            </w:pPr>
          </w:p>
        </w:tc>
      </w:tr>
    </w:tbl>
    <w:p w14:paraId="5ABA672D" w14:textId="77777777" w:rsidR="005C21FD" w:rsidRPr="005C21FD" w:rsidRDefault="005C21FD" w:rsidP="005C21FD">
      <w:pPr>
        <w:ind w:left="-810"/>
        <w:rPr>
          <w:rFonts w:ascii="Times New Roman" w:eastAsia="Calibri" w:hAnsi="Times New Roman" w:cs="Times New Roman"/>
        </w:rPr>
      </w:pPr>
    </w:p>
    <w:p w14:paraId="08B7BA27" w14:textId="77777777" w:rsidR="00693994" w:rsidRDefault="00693994" w:rsidP="00693994">
      <w:pPr>
        <w:spacing w:after="0" w:line="240" w:lineRule="auto"/>
      </w:pPr>
    </w:p>
    <w:p w14:paraId="55734193" w14:textId="3B5EE98B" w:rsidR="0030019D" w:rsidRPr="0090752E" w:rsidRDefault="0030019D" w:rsidP="00BB365E">
      <w:pPr>
        <w:rPr>
          <w:rFonts w:asciiTheme="majorBidi" w:hAnsiTheme="majorBidi" w:cstheme="majorBidi"/>
          <w:b/>
          <w:bCs/>
          <w:sz w:val="24"/>
        </w:rPr>
      </w:pPr>
    </w:p>
    <w:p w14:paraId="2C97DEF8" w14:textId="789F3FE5" w:rsidR="00932DE9" w:rsidRPr="0090752E" w:rsidRDefault="00FF56E7" w:rsidP="00BB365E">
      <w:pPr>
        <w:rPr>
          <w:rFonts w:asciiTheme="majorBidi" w:hAnsiTheme="majorBidi" w:cstheme="majorBidi"/>
          <w:b/>
          <w:bCs/>
          <w:sz w:val="24"/>
        </w:rPr>
      </w:pPr>
      <w:r w:rsidRPr="0090752E">
        <w:rPr>
          <w:rFonts w:asciiTheme="majorBidi" w:hAnsiTheme="majorBidi" w:cstheme="majorBidi"/>
          <w:b/>
          <w:bCs/>
          <w:sz w:val="24"/>
          <w:rtl/>
        </w:rPr>
        <w:t>22</w:t>
      </w:r>
      <w:r w:rsidR="00932DE9" w:rsidRPr="0090752E">
        <w:rPr>
          <w:rFonts w:asciiTheme="majorBidi" w:hAnsiTheme="majorBidi" w:cstheme="majorBidi"/>
          <w:b/>
          <w:bCs/>
          <w:sz w:val="24"/>
        </w:rPr>
        <w:t xml:space="preserve"> Evaluation Methods: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932DE9" w:rsidRPr="0090752E" w14:paraId="273BDA60" w14:textId="77777777" w:rsidTr="00EC0CD2">
        <w:trPr>
          <w:jc w:val="center"/>
        </w:trPr>
        <w:tc>
          <w:tcPr>
            <w:tcW w:w="10008" w:type="dxa"/>
          </w:tcPr>
          <w:p w14:paraId="2C335008" w14:textId="4AC31A28" w:rsidR="00932DE9" w:rsidRPr="0090752E" w:rsidRDefault="00932DE9" w:rsidP="007B21FF">
            <w:pPr>
              <w:rPr>
                <w:rFonts w:asciiTheme="majorBidi" w:hAnsiTheme="majorBidi" w:cstheme="majorBidi"/>
                <w:sz w:val="24"/>
              </w:rPr>
            </w:pPr>
            <w:r w:rsidRPr="0090752E">
              <w:rPr>
                <w:rFonts w:asciiTheme="majorBidi" w:hAnsiTheme="majorBidi" w:cstheme="majorBidi"/>
                <w:sz w:val="24"/>
              </w:rPr>
              <w:t xml:space="preserve">Opportunities to demonstrate achievement of the </w:t>
            </w:r>
            <w:r w:rsidR="007B21FF" w:rsidRPr="0090752E">
              <w:rPr>
                <w:rFonts w:asciiTheme="majorBidi" w:hAnsiTheme="majorBidi" w:cstheme="majorBidi"/>
                <w:sz w:val="24"/>
              </w:rPr>
              <w:t>S</w:t>
            </w:r>
            <w:r w:rsidRPr="0090752E">
              <w:rPr>
                <w:rFonts w:asciiTheme="majorBidi" w:hAnsiTheme="majorBidi" w:cstheme="majorBidi"/>
                <w:sz w:val="24"/>
              </w:rPr>
              <w:t>LOs are provided through the following assessment methods and requirements:</w:t>
            </w:r>
          </w:p>
          <w:tbl>
            <w:tblPr>
              <w:tblW w:w="9910" w:type="dxa"/>
              <w:tblLayout w:type="fixed"/>
              <w:tblLook w:val="04A0" w:firstRow="1" w:lastRow="0" w:firstColumn="1" w:lastColumn="0" w:noHBand="0" w:noVBand="1"/>
            </w:tblPr>
            <w:tblGrid>
              <w:gridCol w:w="1900"/>
              <w:gridCol w:w="990"/>
              <w:gridCol w:w="2700"/>
              <w:gridCol w:w="1080"/>
              <w:gridCol w:w="1620"/>
              <w:gridCol w:w="1620"/>
            </w:tblGrid>
            <w:tr w:rsidR="00932DE9" w:rsidRPr="0090752E" w14:paraId="3EEC0D14" w14:textId="77777777" w:rsidTr="0030019D">
              <w:trPr>
                <w:trHeight w:val="315"/>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21FBE" w14:textId="77777777" w:rsidR="00932DE9" w:rsidRPr="0090752E" w:rsidRDefault="00932DE9" w:rsidP="00EC0CD2">
                  <w:pPr>
                    <w:jc w:val="center"/>
                    <w:rPr>
                      <w:rFonts w:asciiTheme="majorBidi" w:hAnsiTheme="majorBidi" w:cstheme="majorBidi"/>
                      <w:b/>
                      <w:bCs/>
                      <w:color w:val="000000"/>
                    </w:rPr>
                  </w:pPr>
                  <w:r w:rsidRPr="0090752E">
                    <w:rPr>
                      <w:rFonts w:asciiTheme="majorBidi" w:hAnsiTheme="majorBidi" w:cstheme="majorBidi"/>
                      <w:b/>
                      <w:bCs/>
                      <w:color w:val="000000"/>
                    </w:rPr>
                    <w:t>Evaluation Activity</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4BD897E3" w14:textId="77777777" w:rsidR="00932DE9" w:rsidRPr="0090752E" w:rsidRDefault="00932DE9" w:rsidP="0030019D">
                  <w:pPr>
                    <w:jc w:val="center"/>
                    <w:rPr>
                      <w:rFonts w:asciiTheme="majorBidi" w:hAnsiTheme="majorBidi" w:cstheme="majorBidi"/>
                      <w:color w:val="000000"/>
                    </w:rPr>
                  </w:pPr>
                  <w:r w:rsidRPr="0090752E">
                    <w:rPr>
                      <w:rFonts w:asciiTheme="majorBidi" w:hAnsiTheme="majorBidi" w:cstheme="majorBidi"/>
                      <w:color w:val="000000"/>
                    </w:rPr>
                    <w:t>Mark</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F47AD77" w14:textId="77777777" w:rsidR="00932DE9" w:rsidRPr="0090752E" w:rsidRDefault="00932DE9" w:rsidP="00EC0CD2">
                  <w:pPr>
                    <w:jc w:val="center"/>
                    <w:rPr>
                      <w:rFonts w:asciiTheme="majorBidi" w:hAnsiTheme="majorBidi" w:cstheme="majorBidi"/>
                      <w:color w:val="000000"/>
                    </w:rPr>
                  </w:pPr>
                  <w:r w:rsidRPr="0090752E">
                    <w:rPr>
                      <w:rFonts w:asciiTheme="majorBidi" w:hAnsiTheme="majorBidi" w:cstheme="majorBidi"/>
                      <w:color w:val="000000"/>
                    </w:rPr>
                    <w:t>Topic(s)</w:t>
                  </w:r>
                </w:p>
              </w:tc>
              <w:tc>
                <w:tcPr>
                  <w:tcW w:w="1080" w:type="dxa"/>
                  <w:tcBorders>
                    <w:top w:val="single" w:sz="4" w:space="0" w:color="auto"/>
                    <w:left w:val="nil"/>
                    <w:bottom w:val="single" w:sz="4" w:space="0" w:color="auto"/>
                    <w:right w:val="single" w:sz="4" w:space="0" w:color="auto"/>
                  </w:tcBorders>
                </w:tcPr>
                <w:p w14:paraId="0BD68B72" w14:textId="5E11EAF4" w:rsidR="00932DE9" w:rsidRPr="0090752E" w:rsidRDefault="007B21FF" w:rsidP="00EC0CD2">
                  <w:pPr>
                    <w:jc w:val="center"/>
                    <w:rPr>
                      <w:rFonts w:asciiTheme="majorBidi" w:hAnsiTheme="majorBidi" w:cstheme="majorBidi"/>
                      <w:b/>
                      <w:bCs/>
                      <w:color w:val="000000"/>
                    </w:rPr>
                  </w:pPr>
                  <w:r w:rsidRPr="0090752E">
                    <w:rPr>
                      <w:rFonts w:asciiTheme="majorBidi" w:hAnsiTheme="majorBidi" w:cstheme="majorBidi"/>
                      <w:b/>
                      <w:bCs/>
                      <w:color w:val="000000"/>
                    </w:rPr>
                    <w:t>S</w:t>
                  </w:r>
                  <w:r w:rsidR="00125D07" w:rsidRPr="0090752E">
                    <w:rPr>
                      <w:rFonts w:asciiTheme="majorBidi" w:hAnsiTheme="majorBidi" w:cstheme="majorBidi"/>
                      <w:b/>
                      <w:bCs/>
                      <w:color w:val="000000"/>
                    </w:rPr>
                    <w:t>LOs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04664" w14:textId="77777777" w:rsidR="00932DE9" w:rsidRPr="0090752E" w:rsidRDefault="00932DE9" w:rsidP="00EC0CD2">
                  <w:pPr>
                    <w:jc w:val="center"/>
                    <w:rPr>
                      <w:rFonts w:asciiTheme="majorBidi" w:hAnsiTheme="majorBidi" w:cstheme="majorBidi"/>
                      <w:b/>
                      <w:bCs/>
                      <w:color w:val="000000"/>
                    </w:rPr>
                  </w:pPr>
                  <w:r w:rsidRPr="0090752E">
                    <w:rPr>
                      <w:rFonts w:asciiTheme="majorBidi" w:hAnsiTheme="majorBidi" w:cstheme="majorBidi"/>
                      <w:b/>
                      <w:bCs/>
                      <w:color w:val="000000"/>
                    </w:rPr>
                    <w:t>Period (Week)</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5894A16" w14:textId="77777777" w:rsidR="00932DE9" w:rsidRPr="0090752E" w:rsidRDefault="00932DE9" w:rsidP="00EC0CD2">
                  <w:pPr>
                    <w:jc w:val="center"/>
                    <w:rPr>
                      <w:rFonts w:asciiTheme="majorBidi" w:hAnsiTheme="majorBidi" w:cstheme="majorBidi"/>
                      <w:b/>
                      <w:bCs/>
                      <w:color w:val="000000"/>
                    </w:rPr>
                  </w:pPr>
                  <w:r w:rsidRPr="0090752E">
                    <w:rPr>
                      <w:rFonts w:asciiTheme="majorBidi" w:hAnsiTheme="majorBidi" w:cstheme="majorBidi"/>
                      <w:b/>
                      <w:bCs/>
                      <w:color w:val="000000"/>
                    </w:rPr>
                    <w:t>Platform</w:t>
                  </w:r>
                </w:p>
              </w:tc>
            </w:tr>
            <w:tr w:rsidR="00932DE9" w:rsidRPr="0090752E" w14:paraId="58E62191" w14:textId="77777777" w:rsidTr="0030019D">
              <w:trPr>
                <w:trHeight w:val="827"/>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00BE7F01" w14:textId="7AA53908" w:rsidR="00932DE9" w:rsidRPr="0090752E" w:rsidRDefault="00150B0A" w:rsidP="00EC0CD2">
                  <w:pPr>
                    <w:jc w:val="center"/>
                    <w:rPr>
                      <w:rFonts w:asciiTheme="majorBidi" w:hAnsiTheme="majorBidi" w:cstheme="majorBidi"/>
                      <w:color w:val="000000"/>
                    </w:rPr>
                  </w:pPr>
                  <w:r w:rsidRPr="0090752E">
                    <w:rPr>
                      <w:rFonts w:asciiTheme="majorBidi" w:hAnsiTheme="majorBidi" w:cstheme="majorBidi"/>
                      <w:color w:val="000000"/>
                    </w:rPr>
                    <w:t>Midterm Exam</w:t>
                  </w:r>
                </w:p>
              </w:tc>
              <w:tc>
                <w:tcPr>
                  <w:tcW w:w="990" w:type="dxa"/>
                  <w:tcBorders>
                    <w:top w:val="nil"/>
                    <w:left w:val="nil"/>
                    <w:bottom w:val="single" w:sz="4" w:space="0" w:color="auto"/>
                    <w:right w:val="single" w:sz="4" w:space="0" w:color="auto"/>
                  </w:tcBorders>
                  <w:shd w:val="clear" w:color="auto" w:fill="auto"/>
                  <w:noWrap/>
                  <w:vAlign w:val="bottom"/>
                  <w:hideMark/>
                </w:tcPr>
                <w:p w14:paraId="271AE876" w14:textId="0E84E04D" w:rsidR="00932DE9" w:rsidRPr="0090752E" w:rsidRDefault="00E21E75" w:rsidP="0030019D">
                  <w:pPr>
                    <w:jc w:val="center"/>
                    <w:rPr>
                      <w:rFonts w:asciiTheme="majorBidi" w:hAnsiTheme="majorBidi" w:cstheme="majorBidi"/>
                      <w:color w:val="000000"/>
                    </w:rPr>
                  </w:pPr>
                  <w:r>
                    <w:rPr>
                      <w:rFonts w:asciiTheme="majorBidi" w:hAnsiTheme="majorBidi" w:cstheme="majorBidi"/>
                      <w:color w:val="000000"/>
                    </w:rPr>
                    <w:t>40</w:t>
                  </w:r>
                </w:p>
              </w:tc>
              <w:tc>
                <w:tcPr>
                  <w:tcW w:w="2700" w:type="dxa"/>
                  <w:tcBorders>
                    <w:top w:val="nil"/>
                    <w:left w:val="nil"/>
                    <w:bottom w:val="single" w:sz="4" w:space="0" w:color="auto"/>
                    <w:right w:val="single" w:sz="4" w:space="0" w:color="auto"/>
                  </w:tcBorders>
                  <w:shd w:val="clear" w:color="auto" w:fill="auto"/>
                  <w:noWrap/>
                  <w:vAlign w:val="bottom"/>
                  <w:hideMark/>
                </w:tcPr>
                <w:p w14:paraId="4E54B8F4" w14:textId="4D20F6AF" w:rsidR="00932DE9" w:rsidRPr="0090752E" w:rsidRDefault="00150B0A" w:rsidP="00EC0CD2">
                  <w:pPr>
                    <w:rPr>
                      <w:rFonts w:asciiTheme="majorBidi" w:hAnsiTheme="majorBidi" w:cstheme="majorBidi"/>
                      <w:color w:val="000000"/>
                    </w:rPr>
                  </w:pPr>
                  <w:r w:rsidRPr="0090752E">
                    <w:rPr>
                      <w:rFonts w:asciiTheme="majorBidi" w:hAnsiTheme="majorBidi" w:cstheme="majorBidi"/>
                      <w:color w:val="000000"/>
                    </w:rPr>
                    <w:t xml:space="preserve">Topics </w:t>
                  </w:r>
                  <w:proofErr w:type="gramStart"/>
                  <w:r w:rsidRPr="0090752E">
                    <w:rPr>
                      <w:rFonts w:asciiTheme="majorBidi" w:hAnsiTheme="majorBidi" w:cstheme="majorBidi"/>
                      <w:color w:val="000000"/>
                    </w:rPr>
                    <w:t>of  weeks</w:t>
                  </w:r>
                  <w:proofErr w:type="gramEnd"/>
                  <w:r w:rsidRPr="0090752E">
                    <w:rPr>
                      <w:rFonts w:asciiTheme="majorBidi" w:hAnsiTheme="majorBidi" w:cstheme="majorBidi"/>
                      <w:color w:val="000000"/>
                    </w:rPr>
                    <w:t xml:space="preserve"> 1-</w:t>
                  </w:r>
                  <w:r w:rsidR="006E528F">
                    <w:rPr>
                      <w:rFonts w:asciiTheme="majorBidi" w:hAnsiTheme="majorBidi" w:cstheme="majorBidi"/>
                      <w:color w:val="000000"/>
                    </w:rPr>
                    <w:t>6</w:t>
                  </w:r>
                </w:p>
              </w:tc>
              <w:tc>
                <w:tcPr>
                  <w:tcW w:w="1080" w:type="dxa"/>
                  <w:tcBorders>
                    <w:top w:val="single" w:sz="4" w:space="0" w:color="auto"/>
                    <w:left w:val="nil"/>
                    <w:bottom w:val="single" w:sz="4" w:space="0" w:color="auto"/>
                    <w:right w:val="single" w:sz="4" w:space="0" w:color="auto"/>
                  </w:tcBorders>
                </w:tcPr>
                <w:p w14:paraId="234855ED" w14:textId="49C795FF" w:rsidR="00932DE9" w:rsidRPr="0090752E" w:rsidRDefault="001D6D34" w:rsidP="00EC0CD2">
                  <w:pPr>
                    <w:rPr>
                      <w:rFonts w:asciiTheme="majorBidi" w:hAnsiTheme="majorBidi" w:cstheme="majorBidi"/>
                      <w:color w:val="000000"/>
                    </w:rPr>
                  </w:pPr>
                  <w:r>
                    <w:rPr>
                      <w:rFonts w:asciiTheme="majorBidi" w:hAnsiTheme="majorBidi" w:cstheme="majorBidi"/>
                      <w:color w:val="000000"/>
                    </w:rPr>
                    <w:t>All SLO’s</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91528D6" w14:textId="01239B3E" w:rsidR="00932DE9" w:rsidRPr="0090752E" w:rsidRDefault="00200920" w:rsidP="00150B0A">
                  <w:pPr>
                    <w:rPr>
                      <w:rFonts w:asciiTheme="majorBidi" w:hAnsiTheme="majorBidi" w:cstheme="majorBidi"/>
                      <w:color w:val="000000"/>
                    </w:rPr>
                  </w:pPr>
                  <w:r>
                    <w:rPr>
                      <w:rFonts w:asciiTheme="majorBidi" w:hAnsiTheme="majorBidi" w:cstheme="majorBidi"/>
                      <w:color w:val="000000"/>
                    </w:rPr>
                    <w:t>According to the University calendar</w:t>
                  </w:r>
                </w:p>
              </w:tc>
              <w:tc>
                <w:tcPr>
                  <w:tcW w:w="1620" w:type="dxa"/>
                  <w:tcBorders>
                    <w:top w:val="nil"/>
                    <w:left w:val="nil"/>
                    <w:bottom w:val="single" w:sz="4" w:space="0" w:color="auto"/>
                    <w:right w:val="single" w:sz="4" w:space="0" w:color="auto"/>
                  </w:tcBorders>
                  <w:shd w:val="clear" w:color="auto" w:fill="auto"/>
                  <w:noWrap/>
                  <w:vAlign w:val="bottom"/>
                  <w:hideMark/>
                </w:tcPr>
                <w:p w14:paraId="2BCC5503" w14:textId="59D39DBF" w:rsidR="00932DE9" w:rsidRPr="0090752E" w:rsidRDefault="00150B0A" w:rsidP="00EC0CD2">
                  <w:pPr>
                    <w:rPr>
                      <w:rFonts w:asciiTheme="majorBidi" w:hAnsiTheme="majorBidi" w:cstheme="majorBidi"/>
                      <w:color w:val="000000"/>
                    </w:rPr>
                  </w:pPr>
                  <w:r w:rsidRPr="0090752E">
                    <w:rPr>
                      <w:rFonts w:asciiTheme="majorBidi" w:hAnsiTheme="majorBidi" w:cstheme="majorBidi"/>
                      <w:color w:val="000000"/>
                    </w:rPr>
                    <w:t>In-campus</w:t>
                  </w:r>
                </w:p>
              </w:tc>
            </w:tr>
            <w:tr w:rsidR="0030019D" w:rsidRPr="0090752E" w14:paraId="0EDC1A6A" w14:textId="77777777" w:rsidTr="0030019D">
              <w:trPr>
                <w:trHeight w:val="315"/>
              </w:trPr>
              <w:tc>
                <w:tcPr>
                  <w:tcW w:w="1900" w:type="dxa"/>
                  <w:tcBorders>
                    <w:top w:val="nil"/>
                    <w:left w:val="single" w:sz="4" w:space="0" w:color="auto"/>
                    <w:bottom w:val="single" w:sz="4" w:space="0" w:color="auto"/>
                    <w:right w:val="single" w:sz="4" w:space="0" w:color="auto"/>
                  </w:tcBorders>
                  <w:shd w:val="clear" w:color="auto" w:fill="auto"/>
                  <w:noWrap/>
                  <w:vAlign w:val="center"/>
                </w:tcPr>
                <w:p w14:paraId="47B98217" w14:textId="26578CF1" w:rsidR="0030019D" w:rsidRPr="0090752E" w:rsidRDefault="0030019D" w:rsidP="0030019D">
                  <w:pPr>
                    <w:jc w:val="center"/>
                    <w:rPr>
                      <w:rFonts w:asciiTheme="majorBidi" w:hAnsiTheme="majorBidi" w:cstheme="majorBidi"/>
                      <w:color w:val="000000"/>
                    </w:rPr>
                  </w:pPr>
                  <w:r w:rsidRPr="0090752E">
                    <w:rPr>
                      <w:rFonts w:asciiTheme="majorBidi" w:hAnsiTheme="majorBidi" w:cstheme="majorBidi"/>
                      <w:color w:val="000000"/>
                    </w:rPr>
                    <w:t>Activities material</w:t>
                  </w:r>
                </w:p>
              </w:tc>
              <w:tc>
                <w:tcPr>
                  <w:tcW w:w="990" w:type="dxa"/>
                  <w:tcBorders>
                    <w:top w:val="nil"/>
                    <w:left w:val="nil"/>
                    <w:bottom w:val="single" w:sz="4" w:space="0" w:color="auto"/>
                    <w:right w:val="single" w:sz="4" w:space="0" w:color="auto"/>
                  </w:tcBorders>
                  <w:shd w:val="clear" w:color="auto" w:fill="auto"/>
                  <w:noWrap/>
                  <w:vAlign w:val="bottom"/>
                </w:tcPr>
                <w:p w14:paraId="32C08FB6" w14:textId="1ABBC2AE" w:rsidR="0030019D" w:rsidRPr="0090752E" w:rsidRDefault="006E528F" w:rsidP="0030019D">
                  <w:pPr>
                    <w:jc w:val="center"/>
                    <w:rPr>
                      <w:rFonts w:asciiTheme="majorBidi" w:hAnsiTheme="majorBidi" w:cstheme="majorBidi"/>
                      <w:color w:val="000000"/>
                    </w:rPr>
                  </w:pPr>
                  <w:r>
                    <w:rPr>
                      <w:rFonts w:asciiTheme="majorBidi" w:hAnsiTheme="majorBidi" w:cstheme="majorBidi"/>
                      <w:color w:val="000000"/>
                    </w:rPr>
                    <w:t>20</w:t>
                  </w:r>
                </w:p>
              </w:tc>
              <w:tc>
                <w:tcPr>
                  <w:tcW w:w="2700" w:type="dxa"/>
                  <w:tcBorders>
                    <w:top w:val="nil"/>
                    <w:left w:val="nil"/>
                    <w:bottom w:val="single" w:sz="4" w:space="0" w:color="auto"/>
                    <w:right w:val="single" w:sz="4" w:space="0" w:color="auto"/>
                  </w:tcBorders>
                  <w:shd w:val="clear" w:color="auto" w:fill="auto"/>
                  <w:noWrap/>
                  <w:vAlign w:val="bottom"/>
                </w:tcPr>
                <w:p w14:paraId="20560D6A" w14:textId="0EC3D88C" w:rsidR="0030019D" w:rsidRPr="0090752E" w:rsidRDefault="00E21E75" w:rsidP="0030019D">
                  <w:pPr>
                    <w:rPr>
                      <w:rFonts w:asciiTheme="majorBidi" w:hAnsiTheme="majorBidi" w:cstheme="majorBidi"/>
                      <w:color w:val="000000"/>
                    </w:rPr>
                  </w:pPr>
                  <w:r>
                    <w:rPr>
                      <w:rFonts w:asciiTheme="majorBidi" w:hAnsiTheme="majorBidi" w:cstheme="majorBidi"/>
                      <w:color w:val="000000"/>
                    </w:rPr>
                    <w:t xml:space="preserve">Groups work </w:t>
                  </w:r>
                </w:p>
              </w:tc>
              <w:tc>
                <w:tcPr>
                  <w:tcW w:w="1080" w:type="dxa"/>
                  <w:tcBorders>
                    <w:top w:val="single" w:sz="4" w:space="0" w:color="auto"/>
                    <w:left w:val="nil"/>
                    <w:bottom w:val="single" w:sz="4" w:space="0" w:color="auto"/>
                    <w:right w:val="single" w:sz="4" w:space="0" w:color="auto"/>
                  </w:tcBorders>
                </w:tcPr>
                <w:p w14:paraId="204D5C40" w14:textId="44BD8B52" w:rsidR="0030019D" w:rsidRPr="0090752E" w:rsidRDefault="00F54004" w:rsidP="00EC0CD2">
                  <w:pPr>
                    <w:rPr>
                      <w:rFonts w:asciiTheme="majorBidi" w:hAnsiTheme="majorBidi" w:cstheme="majorBidi"/>
                      <w:color w:val="000000"/>
                    </w:rPr>
                  </w:pPr>
                  <w:r>
                    <w:rPr>
                      <w:rFonts w:asciiTheme="majorBidi" w:hAnsiTheme="majorBidi" w:cstheme="majorBidi"/>
                      <w:color w:val="000000"/>
                    </w:rPr>
                    <w:t>All SLO’s</w:t>
                  </w: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52D8B454" w14:textId="25C7AB45" w:rsidR="0030019D" w:rsidRPr="0090752E" w:rsidRDefault="00E21E75" w:rsidP="00150B0A">
                  <w:pPr>
                    <w:rPr>
                      <w:rFonts w:asciiTheme="majorBidi" w:hAnsiTheme="majorBidi" w:cstheme="majorBidi"/>
                      <w:color w:val="000000"/>
                    </w:rPr>
                  </w:pPr>
                  <w:r>
                    <w:rPr>
                      <w:rFonts w:asciiTheme="majorBidi" w:hAnsiTheme="majorBidi" w:cstheme="majorBidi"/>
                      <w:color w:val="000000"/>
                    </w:rPr>
                    <w:t xml:space="preserve">Deadline for the group work </w:t>
                  </w:r>
                  <w:r w:rsidR="00F57A99">
                    <w:rPr>
                      <w:rFonts w:asciiTheme="majorBidi" w:hAnsiTheme="majorBidi" w:cstheme="majorBidi"/>
                      <w:color w:val="000000"/>
                    </w:rPr>
                    <w:t xml:space="preserve">10 </w:t>
                  </w:r>
                  <w:r w:rsidR="00200920">
                    <w:rPr>
                      <w:rFonts w:asciiTheme="majorBidi" w:hAnsiTheme="majorBidi" w:cstheme="majorBidi"/>
                      <w:color w:val="000000"/>
                    </w:rPr>
                    <w:t>May 2024</w:t>
                  </w:r>
                  <w:r>
                    <w:rPr>
                      <w:rFonts w:asciiTheme="majorBidi" w:hAnsiTheme="majorBidi" w:cstheme="majorBidi"/>
                      <w:color w:val="000000"/>
                    </w:rPr>
                    <w:t xml:space="preserve"> </w:t>
                  </w:r>
                </w:p>
              </w:tc>
              <w:tc>
                <w:tcPr>
                  <w:tcW w:w="1620" w:type="dxa"/>
                  <w:tcBorders>
                    <w:top w:val="nil"/>
                    <w:left w:val="nil"/>
                    <w:bottom w:val="single" w:sz="4" w:space="0" w:color="auto"/>
                    <w:right w:val="single" w:sz="4" w:space="0" w:color="auto"/>
                  </w:tcBorders>
                  <w:shd w:val="clear" w:color="auto" w:fill="auto"/>
                  <w:noWrap/>
                  <w:vAlign w:val="bottom"/>
                </w:tcPr>
                <w:p w14:paraId="5E8AD361" w14:textId="22139500" w:rsidR="0030019D" w:rsidRPr="0090752E" w:rsidRDefault="0030019D" w:rsidP="00EC0CD2">
                  <w:pPr>
                    <w:rPr>
                      <w:rFonts w:asciiTheme="majorBidi" w:hAnsiTheme="majorBidi" w:cstheme="majorBidi"/>
                      <w:color w:val="000000"/>
                    </w:rPr>
                  </w:pPr>
                  <w:r w:rsidRPr="0090752E">
                    <w:rPr>
                      <w:rFonts w:asciiTheme="majorBidi" w:hAnsiTheme="majorBidi" w:cstheme="majorBidi"/>
                      <w:color w:val="000000"/>
                    </w:rPr>
                    <w:t>In-campus</w:t>
                  </w:r>
                </w:p>
              </w:tc>
            </w:tr>
            <w:tr w:rsidR="00932DE9" w:rsidRPr="0090752E" w14:paraId="60E3EF9E" w14:textId="77777777" w:rsidTr="00E21E75">
              <w:trPr>
                <w:trHeight w:val="315"/>
              </w:trPr>
              <w:tc>
                <w:tcPr>
                  <w:tcW w:w="1900" w:type="dxa"/>
                  <w:tcBorders>
                    <w:top w:val="nil"/>
                    <w:left w:val="single" w:sz="4" w:space="0" w:color="auto"/>
                    <w:bottom w:val="single" w:sz="4" w:space="0" w:color="auto"/>
                    <w:right w:val="single" w:sz="4" w:space="0" w:color="auto"/>
                  </w:tcBorders>
                  <w:shd w:val="clear" w:color="auto" w:fill="auto"/>
                  <w:noWrap/>
                  <w:vAlign w:val="center"/>
                  <w:hideMark/>
                </w:tcPr>
                <w:p w14:paraId="0FA28A7A" w14:textId="5A39CE59" w:rsidR="00932DE9" w:rsidRPr="0090752E" w:rsidRDefault="006E528F" w:rsidP="00EC0CD2">
                  <w:pPr>
                    <w:jc w:val="center"/>
                    <w:rPr>
                      <w:rFonts w:asciiTheme="majorBidi" w:hAnsiTheme="majorBidi" w:cstheme="majorBidi"/>
                      <w:color w:val="000000"/>
                    </w:rPr>
                  </w:pPr>
                  <w:r>
                    <w:rPr>
                      <w:rFonts w:asciiTheme="majorBidi" w:hAnsiTheme="majorBidi" w:cstheme="majorBidi"/>
                      <w:color w:val="000000"/>
                    </w:rPr>
                    <w:t>Final Exam</w:t>
                  </w:r>
                </w:p>
              </w:tc>
              <w:tc>
                <w:tcPr>
                  <w:tcW w:w="990" w:type="dxa"/>
                  <w:tcBorders>
                    <w:top w:val="nil"/>
                    <w:left w:val="nil"/>
                    <w:bottom w:val="single" w:sz="4" w:space="0" w:color="auto"/>
                    <w:right w:val="single" w:sz="4" w:space="0" w:color="auto"/>
                  </w:tcBorders>
                  <w:shd w:val="clear" w:color="auto" w:fill="auto"/>
                  <w:noWrap/>
                  <w:vAlign w:val="bottom"/>
                  <w:hideMark/>
                </w:tcPr>
                <w:p w14:paraId="69A712C8" w14:textId="0F1E016A" w:rsidR="00932DE9" w:rsidRPr="0090752E" w:rsidRDefault="006E528F" w:rsidP="0030019D">
                  <w:pPr>
                    <w:jc w:val="center"/>
                    <w:rPr>
                      <w:rFonts w:asciiTheme="majorBidi" w:hAnsiTheme="majorBidi" w:cstheme="majorBidi"/>
                      <w:color w:val="000000"/>
                    </w:rPr>
                  </w:pPr>
                  <w:r>
                    <w:rPr>
                      <w:rFonts w:asciiTheme="majorBidi" w:hAnsiTheme="majorBidi" w:cstheme="majorBidi"/>
                      <w:color w:val="000000"/>
                    </w:rPr>
                    <w:t>40</w:t>
                  </w:r>
                </w:p>
              </w:tc>
              <w:tc>
                <w:tcPr>
                  <w:tcW w:w="2700" w:type="dxa"/>
                  <w:tcBorders>
                    <w:top w:val="nil"/>
                    <w:left w:val="nil"/>
                    <w:bottom w:val="single" w:sz="4" w:space="0" w:color="auto"/>
                    <w:right w:val="single" w:sz="4" w:space="0" w:color="auto"/>
                  </w:tcBorders>
                  <w:shd w:val="clear" w:color="auto" w:fill="auto"/>
                  <w:noWrap/>
                  <w:vAlign w:val="bottom"/>
                </w:tcPr>
                <w:p w14:paraId="49885FCB" w14:textId="6C8D2638" w:rsidR="00932DE9" w:rsidRPr="0090752E" w:rsidRDefault="006E528F" w:rsidP="00EC0CD2">
                  <w:pPr>
                    <w:rPr>
                      <w:rFonts w:asciiTheme="majorBidi" w:hAnsiTheme="majorBidi" w:cstheme="majorBidi"/>
                      <w:color w:val="000000"/>
                    </w:rPr>
                  </w:pPr>
                  <w:r>
                    <w:rPr>
                      <w:rFonts w:asciiTheme="majorBidi" w:hAnsiTheme="majorBidi" w:cstheme="majorBidi"/>
                      <w:color w:val="000000"/>
                    </w:rPr>
                    <w:t xml:space="preserve">All material </w:t>
                  </w:r>
                </w:p>
              </w:tc>
              <w:tc>
                <w:tcPr>
                  <w:tcW w:w="1080" w:type="dxa"/>
                  <w:tcBorders>
                    <w:top w:val="single" w:sz="4" w:space="0" w:color="auto"/>
                    <w:left w:val="nil"/>
                    <w:bottom w:val="single" w:sz="4" w:space="0" w:color="auto"/>
                    <w:right w:val="single" w:sz="4" w:space="0" w:color="auto"/>
                  </w:tcBorders>
                </w:tcPr>
                <w:p w14:paraId="0FCFC01F" w14:textId="52B8C8E1" w:rsidR="00F54004" w:rsidRPr="0090752E" w:rsidRDefault="006E528F" w:rsidP="00F54004">
                  <w:pPr>
                    <w:rPr>
                      <w:rFonts w:asciiTheme="majorBidi" w:hAnsiTheme="majorBidi" w:cstheme="majorBidi"/>
                      <w:color w:val="000000"/>
                    </w:rPr>
                  </w:pPr>
                  <w:r>
                    <w:rPr>
                      <w:rFonts w:asciiTheme="majorBidi" w:hAnsiTheme="majorBidi" w:cstheme="majorBidi"/>
                      <w:color w:val="000000"/>
                    </w:rPr>
                    <w:t>All SLO’s</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00A22C7" w14:textId="1A9D9B34" w:rsidR="00932DE9" w:rsidRPr="0090752E" w:rsidRDefault="00932DE9" w:rsidP="0090752E">
                  <w:pPr>
                    <w:rPr>
                      <w:rFonts w:asciiTheme="majorBidi" w:hAnsiTheme="majorBidi" w:cstheme="majorBidi"/>
                      <w:color w:val="000000"/>
                    </w:rPr>
                  </w:pPr>
                </w:p>
              </w:tc>
              <w:tc>
                <w:tcPr>
                  <w:tcW w:w="1620" w:type="dxa"/>
                  <w:tcBorders>
                    <w:top w:val="nil"/>
                    <w:left w:val="nil"/>
                    <w:bottom w:val="single" w:sz="4" w:space="0" w:color="auto"/>
                    <w:right w:val="single" w:sz="4" w:space="0" w:color="auto"/>
                  </w:tcBorders>
                  <w:shd w:val="clear" w:color="auto" w:fill="auto"/>
                  <w:noWrap/>
                  <w:vAlign w:val="bottom"/>
                  <w:hideMark/>
                </w:tcPr>
                <w:p w14:paraId="0FE50B01" w14:textId="2B57DA55" w:rsidR="00932DE9" w:rsidRPr="0090752E" w:rsidRDefault="00932DE9" w:rsidP="00EC0CD2">
                  <w:pPr>
                    <w:rPr>
                      <w:rFonts w:asciiTheme="majorBidi" w:hAnsiTheme="majorBidi" w:cstheme="majorBidi"/>
                      <w:color w:val="000000"/>
                    </w:rPr>
                  </w:pPr>
                </w:p>
              </w:tc>
            </w:tr>
          </w:tbl>
          <w:p w14:paraId="134A5F6F" w14:textId="77777777" w:rsidR="00932DE9" w:rsidRPr="0090752E" w:rsidRDefault="00932DE9" w:rsidP="00EC0CD2">
            <w:pPr>
              <w:rPr>
                <w:rFonts w:asciiTheme="majorBidi" w:hAnsiTheme="majorBidi" w:cstheme="majorBidi"/>
                <w:sz w:val="24"/>
              </w:rPr>
            </w:pPr>
          </w:p>
        </w:tc>
      </w:tr>
    </w:tbl>
    <w:p w14:paraId="34CC32E2" w14:textId="177EE70E" w:rsidR="00150B0A" w:rsidRPr="0090752E" w:rsidRDefault="00150B0A" w:rsidP="007B21FF">
      <w:pPr>
        <w:ind w:left="-810"/>
        <w:jc w:val="both"/>
        <w:rPr>
          <w:rFonts w:asciiTheme="majorBidi" w:hAnsiTheme="majorBidi" w:cstheme="majorBidi"/>
          <w:b/>
          <w:bCs/>
          <w:sz w:val="24"/>
        </w:rPr>
      </w:pPr>
    </w:p>
    <w:p w14:paraId="39C12DE2" w14:textId="77777777" w:rsidR="00150B0A" w:rsidRPr="0090752E" w:rsidRDefault="00150B0A" w:rsidP="007B21FF">
      <w:pPr>
        <w:ind w:left="-810"/>
        <w:jc w:val="both"/>
        <w:rPr>
          <w:rFonts w:asciiTheme="majorBidi" w:hAnsiTheme="majorBidi" w:cstheme="majorBidi"/>
          <w:b/>
          <w:bCs/>
          <w:sz w:val="24"/>
        </w:rPr>
      </w:pPr>
    </w:p>
    <w:p w14:paraId="209ACE89" w14:textId="079DEBB2" w:rsidR="00932DE9" w:rsidRPr="0090752E" w:rsidRDefault="00FF56E7" w:rsidP="007B21FF">
      <w:pPr>
        <w:ind w:left="-810"/>
        <w:jc w:val="both"/>
        <w:rPr>
          <w:rFonts w:asciiTheme="majorBidi" w:hAnsiTheme="majorBidi" w:cstheme="majorBidi"/>
          <w:b/>
          <w:bCs/>
          <w:sz w:val="24"/>
        </w:rPr>
      </w:pPr>
      <w:r w:rsidRPr="0090752E">
        <w:rPr>
          <w:rFonts w:asciiTheme="majorBidi" w:hAnsiTheme="majorBidi" w:cstheme="majorBidi"/>
          <w:b/>
          <w:bCs/>
          <w:sz w:val="24"/>
          <w:rtl/>
        </w:rPr>
        <w:t>23</w:t>
      </w:r>
      <w:r w:rsidR="00932DE9" w:rsidRPr="0090752E">
        <w:rPr>
          <w:rFonts w:asciiTheme="majorBidi" w:hAnsiTheme="majorBidi" w:cstheme="majorBidi"/>
          <w:b/>
          <w:bCs/>
          <w:sz w:val="24"/>
        </w:rPr>
        <w:t xml:space="preserve"> Course Requirements</w:t>
      </w:r>
    </w:p>
    <w:tbl>
      <w:tblPr>
        <w:tblW w:w="10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932DE9" w:rsidRPr="0090752E" w14:paraId="7FBC73CE" w14:textId="77777777" w:rsidTr="00EC0CD2">
        <w:trPr>
          <w:trHeight w:val="833"/>
          <w:jc w:val="center"/>
        </w:trPr>
        <w:tc>
          <w:tcPr>
            <w:tcW w:w="10008" w:type="dxa"/>
            <w:tcBorders>
              <w:bottom w:val="single" w:sz="4" w:space="0" w:color="auto"/>
            </w:tcBorders>
          </w:tcPr>
          <w:p w14:paraId="6DF233DC" w14:textId="605B436A" w:rsidR="00932DE9" w:rsidRPr="0090752E" w:rsidRDefault="001D6D34" w:rsidP="00E44A90">
            <w:pPr>
              <w:rPr>
                <w:rFonts w:asciiTheme="majorBidi" w:hAnsiTheme="majorBidi" w:cstheme="majorBidi"/>
                <w:sz w:val="24"/>
              </w:rPr>
            </w:pPr>
            <w:r>
              <w:rPr>
                <w:rFonts w:asciiTheme="majorBidi" w:hAnsiTheme="majorBidi" w:cstheme="majorBidi"/>
                <w:sz w:val="24"/>
              </w:rPr>
              <w:t>Virtual course:</w:t>
            </w:r>
            <w:r w:rsidR="00150B0A" w:rsidRPr="0090752E">
              <w:rPr>
                <w:rFonts w:asciiTheme="majorBidi" w:hAnsiTheme="majorBidi" w:cstheme="majorBidi"/>
                <w:sz w:val="24"/>
              </w:rPr>
              <w:t xml:space="preserve"> s</w:t>
            </w:r>
            <w:r w:rsidR="00E44A90">
              <w:rPr>
                <w:rFonts w:asciiTheme="majorBidi" w:hAnsiTheme="majorBidi" w:cstheme="majorBidi"/>
                <w:sz w:val="24"/>
              </w:rPr>
              <w:t xml:space="preserve">tudents should have a computer and internet connection. </w:t>
            </w:r>
          </w:p>
        </w:tc>
      </w:tr>
    </w:tbl>
    <w:p w14:paraId="7BB3B3D2" w14:textId="14129F26" w:rsidR="00932DE9" w:rsidRPr="0090752E" w:rsidRDefault="00FF56E7" w:rsidP="00932DE9">
      <w:pPr>
        <w:ind w:left="-810"/>
        <w:rPr>
          <w:rFonts w:asciiTheme="majorBidi" w:hAnsiTheme="majorBidi" w:cstheme="majorBidi"/>
          <w:b/>
          <w:bCs/>
          <w:sz w:val="24"/>
        </w:rPr>
      </w:pPr>
      <w:r w:rsidRPr="0090752E">
        <w:rPr>
          <w:rFonts w:asciiTheme="majorBidi" w:hAnsiTheme="majorBidi" w:cstheme="majorBidi"/>
          <w:b/>
          <w:bCs/>
          <w:sz w:val="24"/>
          <w:rtl/>
        </w:rPr>
        <w:t>24</w:t>
      </w:r>
      <w:r w:rsidR="00932DE9" w:rsidRPr="0090752E">
        <w:rPr>
          <w:rFonts w:asciiTheme="majorBidi" w:hAnsiTheme="majorBidi" w:cstheme="majorBidi"/>
          <w:b/>
          <w:bCs/>
          <w:sz w:val="24"/>
        </w:rPr>
        <w:t xml:space="preserve"> Course Policies:</w:t>
      </w:r>
    </w:p>
    <w:tbl>
      <w:tblPr>
        <w:tblW w:w="10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008"/>
      </w:tblGrid>
      <w:tr w:rsidR="00932DE9" w:rsidRPr="0090752E" w14:paraId="13C3E755" w14:textId="77777777" w:rsidTr="00EC0CD2">
        <w:trPr>
          <w:jc w:val="center"/>
        </w:trPr>
        <w:tc>
          <w:tcPr>
            <w:tcW w:w="10008" w:type="dxa"/>
          </w:tcPr>
          <w:p w14:paraId="38068796" w14:textId="290DA53C" w:rsidR="00932DE9" w:rsidRPr="0090752E" w:rsidRDefault="00932DE9" w:rsidP="00666756">
            <w:pPr>
              <w:pStyle w:val="ListParagraph"/>
              <w:rPr>
                <w:rFonts w:asciiTheme="majorBidi" w:hAnsiTheme="majorBidi" w:cstheme="majorBidi"/>
                <w:b/>
                <w:bCs/>
                <w:sz w:val="28"/>
                <w:szCs w:val="24"/>
              </w:rPr>
            </w:pPr>
            <w:r w:rsidRPr="0090752E">
              <w:rPr>
                <w:rFonts w:asciiTheme="majorBidi" w:hAnsiTheme="majorBidi" w:cstheme="majorBidi"/>
                <w:b/>
                <w:bCs/>
                <w:sz w:val="28"/>
                <w:szCs w:val="24"/>
              </w:rPr>
              <w:t>Attendance policies:</w:t>
            </w:r>
          </w:p>
          <w:p w14:paraId="24C452C8" w14:textId="06732677" w:rsidR="00090652" w:rsidRPr="00E44A90" w:rsidRDefault="00090652" w:rsidP="003A53A9">
            <w:pPr>
              <w:spacing w:line="240" w:lineRule="auto"/>
              <w:ind w:left="720"/>
              <w:rPr>
                <w:rFonts w:asciiTheme="majorBidi" w:hAnsiTheme="majorBidi" w:cstheme="majorBidi"/>
                <w:sz w:val="24"/>
              </w:rPr>
            </w:pPr>
            <w:r w:rsidRPr="0090752E">
              <w:rPr>
                <w:rFonts w:asciiTheme="majorBidi" w:hAnsiTheme="majorBidi" w:cstheme="majorBidi"/>
                <w:sz w:val="24"/>
              </w:rPr>
              <w:t xml:space="preserve">Attendance </w:t>
            </w:r>
            <w:r w:rsidR="00DE4308">
              <w:rPr>
                <w:rFonts w:asciiTheme="majorBidi" w:hAnsiTheme="majorBidi" w:cstheme="majorBidi"/>
                <w:sz w:val="24"/>
              </w:rPr>
              <w:t xml:space="preserve">is </w:t>
            </w:r>
            <w:r w:rsidR="003A53A9">
              <w:rPr>
                <w:rFonts w:asciiTheme="majorBidi" w:hAnsiTheme="majorBidi" w:cstheme="majorBidi"/>
                <w:sz w:val="24"/>
              </w:rPr>
              <w:t xml:space="preserve">compulsory according to the university regulations. </w:t>
            </w:r>
            <w:r w:rsidR="00DE4308">
              <w:rPr>
                <w:rFonts w:asciiTheme="majorBidi" w:hAnsiTheme="majorBidi" w:cstheme="majorBidi"/>
                <w:sz w:val="24"/>
              </w:rPr>
              <w:t xml:space="preserve"> </w:t>
            </w:r>
          </w:p>
          <w:p w14:paraId="6D8C488D" w14:textId="0B7F0A7C" w:rsidR="00932DE9" w:rsidRPr="0090752E" w:rsidRDefault="00932DE9" w:rsidP="00666756">
            <w:pPr>
              <w:pStyle w:val="ListParagraph"/>
              <w:rPr>
                <w:rFonts w:asciiTheme="majorBidi" w:hAnsiTheme="majorBidi" w:cstheme="majorBidi"/>
                <w:b/>
                <w:bCs/>
                <w:sz w:val="28"/>
                <w:szCs w:val="24"/>
              </w:rPr>
            </w:pPr>
            <w:r w:rsidRPr="0090752E">
              <w:rPr>
                <w:rFonts w:asciiTheme="majorBidi" w:hAnsiTheme="majorBidi" w:cstheme="majorBidi"/>
                <w:b/>
                <w:bCs/>
                <w:sz w:val="28"/>
                <w:szCs w:val="24"/>
              </w:rPr>
              <w:t>Absences from exams and submitting assignments on time:</w:t>
            </w:r>
          </w:p>
          <w:p w14:paraId="532FBE7C" w14:textId="55087168" w:rsidR="00090652" w:rsidRPr="0090752E" w:rsidRDefault="00090652" w:rsidP="00090652">
            <w:pPr>
              <w:pStyle w:val="ListParagraph"/>
              <w:rPr>
                <w:rFonts w:asciiTheme="majorBidi" w:hAnsiTheme="majorBidi" w:cstheme="majorBidi"/>
                <w:sz w:val="24"/>
              </w:rPr>
            </w:pPr>
            <w:r w:rsidRPr="0090752E">
              <w:rPr>
                <w:rFonts w:asciiTheme="majorBidi" w:hAnsiTheme="majorBidi" w:cstheme="majorBidi"/>
              </w:rPr>
              <w:t xml:space="preserve">Students unable to take a scheduled exam are expected to inform the instructor within 3 days and </w:t>
            </w:r>
            <w:r w:rsidR="00EC0C02" w:rsidRPr="0090752E">
              <w:rPr>
                <w:rFonts w:asciiTheme="majorBidi" w:hAnsiTheme="majorBidi" w:cstheme="majorBidi"/>
              </w:rPr>
              <w:t>arrange</w:t>
            </w:r>
            <w:r w:rsidRPr="0090752E">
              <w:rPr>
                <w:rFonts w:asciiTheme="majorBidi" w:hAnsiTheme="majorBidi" w:cstheme="majorBidi"/>
              </w:rPr>
              <w:t xml:space="preserve"> for a make-up one. Make ups will be given only to students who have notified the instructor and set up an alternate time. Any missed exam will result in a grade of zero for that </w:t>
            </w:r>
            <w:proofErr w:type="gramStart"/>
            <w:r w:rsidRPr="0090752E">
              <w:rPr>
                <w:rFonts w:asciiTheme="majorBidi" w:hAnsiTheme="majorBidi" w:cstheme="majorBidi"/>
              </w:rPr>
              <w:t>particular examination</w:t>
            </w:r>
            <w:proofErr w:type="gramEnd"/>
            <w:r w:rsidRPr="0090752E">
              <w:rPr>
                <w:rFonts w:asciiTheme="majorBidi" w:hAnsiTheme="majorBidi" w:cstheme="majorBidi"/>
              </w:rPr>
              <w:t xml:space="preserve"> type.</w:t>
            </w:r>
          </w:p>
          <w:p w14:paraId="513A6900" w14:textId="1B9699B4" w:rsidR="00932DE9" w:rsidRPr="0090752E" w:rsidRDefault="00666756" w:rsidP="00666756">
            <w:pPr>
              <w:rPr>
                <w:rFonts w:asciiTheme="majorBidi" w:hAnsiTheme="majorBidi" w:cstheme="majorBidi"/>
                <w:sz w:val="24"/>
              </w:rPr>
            </w:pPr>
            <w:r w:rsidRPr="0090752E">
              <w:rPr>
                <w:rFonts w:asciiTheme="majorBidi" w:hAnsiTheme="majorBidi" w:cstheme="majorBidi"/>
                <w:b/>
                <w:bCs/>
                <w:sz w:val="28"/>
                <w:szCs w:val="24"/>
              </w:rPr>
              <w:t xml:space="preserve">           </w:t>
            </w:r>
            <w:r w:rsidR="00932DE9" w:rsidRPr="0090752E">
              <w:rPr>
                <w:rFonts w:asciiTheme="majorBidi" w:hAnsiTheme="majorBidi" w:cstheme="majorBidi"/>
                <w:b/>
                <w:bCs/>
                <w:sz w:val="28"/>
                <w:szCs w:val="24"/>
              </w:rPr>
              <w:t>Honesty policy regarding cheating, plagiarism, misbehavior</w:t>
            </w:r>
            <w:r w:rsidR="00932DE9" w:rsidRPr="0090752E">
              <w:rPr>
                <w:rFonts w:asciiTheme="majorBidi" w:hAnsiTheme="majorBidi" w:cstheme="majorBidi"/>
                <w:sz w:val="24"/>
              </w:rPr>
              <w:t>:</w:t>
            </w:r>
          </w:p>
          <w:p w14:paraId="611C9DCD" w14:textId="13E60FD8" w:rsidR="00090652" w:rsidRPr="0090752E" w:rsidRDefault="00666756" w:rsidP="00666756">
            <w:pPr>
              <w:spacing w:before="80" w:after="120"/>
              <w:rPr>
                <w:rStyle w:val="hps"/>
                <w:rFonts w:asciiTheme="majorBidi" w:hAnsiTheme="majorBidi" w:cstheme="majorBidi"/>
                <w:bCs/>
                <w:szCs w:val="20"/>
                <w:lang w:val="en"/>
              </w:rPr>
            </w:pPr>
            <w:r w:rsidRPr="0090752E">
              <w:rPr>
                <w:rStyle w:val="hps"/>
                <w:rFonts w:asciiTheme="majorBidi" w:hAnsiTheme="majorBidi" w:cstheme="majorBidi"/>
                <w:bCs/>
                <w:szCs w:val="20"/>
                <w:lang w:val="en"/>
              </w:rPr>
              <w:t xml:space="preserve">              </w:t>
            </w:r>
            <w:r w:rsidR="00090652" w:rsidRPr="0090752E">
              <w:rPr>
                <w:rStyle w:val="hps"/>
                <w:rFonts w:asciiTheme="majorBidi" w:hAnsiTheme="majorBidi" w:cstheme="majorBidi"/>
                <w:bCs/>
                <w:szCs w:val="20"/>
                <w:lang w:val="en"/>
              </w:rPr>
              <w:t>Cheating and plagiarism is not tolerated and will be dealt with a</w:t>
            </w:r>
            <w:r w:rsidR="00EC0C02" w:rsidRPr="0090752E">
              <w:rPr>
                <w:rStyle w:val="hps"/>
                <w:rFonts w:asciiTheme="majorBidi" w:hAnsiTheme="majorBidi" w:cstheme="majorBidi"/>
                <w:bCs/>
                <w:szCs w:val="20"/>
                <w:lang w:val="en"/>
              </w:rPr>
              <w:t xml:space="preserve">ccording to the policies of the </w:t>
            </w:r>
            <w:r w:rsidR="00090652" w:rsidRPr="0090752E">
              <w:rPr>
                <w:rStyle w:val="hps"/>
                <w:rFonts w:asciiTheme="majorBidi" w:hAnsiTheme="majorBidi" w:cstheme="majorBidi"/>
                <w:bCs/>
                <w:szCs w:val="20"/>
                <w:lang w:val="en"/>
              </w:rPr>
              <w:t>of Jordan.</w:t>
            </w:r>
          </w:p>
          <w:p w14:paraId="7A42E376" w14:textId="77777777" w:rsidR="00090652" w:rsidRPr="0090752E" w:rsidRDefault="00090652" w:rsidP="00090652">
            <w:pPr>
              <w:pStyle w:val="ListParagraph"/>
              <w:rPr>
                <w:rFonts w:asciiTheme="majorBidi" w:hAnsiTheme="majorBidi" w:cstheme="majorBidi"/>
                <w:sz w:val="24"/>
                <w:lang w:val="en"/>
              </w:rPr>
            </w:pPr>
          </w:p>
          <w:p w14:paraId="48DB025C" w14:textId="08FDC659" w:rsidR="00932DE9" w:rsidRPr="0090752E" w:rsidRDefault="00932DE9" w:rsidP="00666756">
            <w:pPr>
              <w:pStyle w:val="ListParagraph"/>
              <w:rPr>
                <w:rFonts w:asciiTheme="majorBidi" w:hAnsiTheme="majorBidi" w:cstheme="majorBidi"/>
                <w:b/>
                <w:bCs/>
                <w:sz w:val="28"/>
                <w:szCs w:val="24"/>
              </w:rPr>
            </w:pPr>
            <w:r w:rsidRPr="0090752E">
              <w:rPr>
                <w:rFonts w:asciiTheme="majorBidi" w:hAnsiTheme="majorBidi" w:cstheme="majorBidi"/>
                <w:b/>
                <w:bCs/>
                <w:sz w:val="28"/>
                <w:szCs w:val="24"/>
              </w:rPr>
              <w:t>Grading policy:</w:t>
            </w:r>
          </w:p>
          <w:p w14:paraId="2C29FAA6" w14:textId="4CD710C3" w:rsidR="00090652" w:rsidRPr="0090752E" w:rsidRDefault="00090652" w:rsidP="00090652">
            <w:pPr>
              <w:spacing w:before="80" w:after="120"/>
              <w:rPr>
                <w:rStyle w:val="hps"/>
                <w:rFonts w:asciiTheme="majorBidi" w:hAnsiTheme="majorBidi" w:cstheme="majorBidi"/>
                <w:bCs/>
                <w:szCs w:val="20"/>
                <w:lang w:val="en"/>
              </w:rPr>
            </w:pPr>
            <w:r w:rsidRPr="0090752E">
              <w:rPr>
                <w:rFonts w:asciiTheme="majorBidi" w:hAnsiTheme="majorBidi" w:cstheme="majorBidi"/>
              </w:rPr>
              <w:t>The student’s course grade will be primarily determined by a combination of midterm examination,</w:t>
            </w:r>
            <w:r w:rsidR="00E114FB">
              <w:rPr>
                <w:rFonts w:asciiTheme="majorBidi" w:hAnsiTheme="majorBidi" w:cstheme="majorBidi"/>
              </w:rPr>
              <w:t xml:space="preserve"> </w:t>
            </w:r>
            <w:proofErr w:type="gramStart"/>
            <w:r w:rsidR="00E114FB">
              <w:rPr>
                <w:rFonts w:asciiTheme="majorBidi" w:hAnsiTheme="majorBidi" w:cstheme="majorBidi"/>
              </w:rPr>
              <w:t>assignments</w:t>
            </w:r>
            <w:proofErr w:type="gramEnd"/>
            <w:r w:rsidR="00E114FB">
              <w:rPr>
                <w:rFonts w:asciiTheme="majorBidi" w:hAnsiTheme="majorBidi" w:cstheme="majorBidi"/>
              </w:rPr>
              <w:t xml:space="preserve"> and presentation</w:t>
            </w:r>
            <w:r w:rsidRPr="0090752E">
              <w:rPr>
                <w:rFonts w:asciiTheme="majorBidi" w:hAnsiTheme="majorBidi" w:cstheme="majorBidi"/>
              </w:rPr>
              <w:t xml:space="preserve">. The final examination will incorporate principles and materials from the required readings and from classroom discussions and </w:t>
            </w:r>
            <w:proofErr w:type="gramStart"/>
            <w:r w:rsidRPr="0090752E">
              <w:rPr>
                <w:rFonts w:asciiTheme="majorBidi" w:hAnsiTheme="majorBidi" w:cstheme="majorBidi"/>
              </w:rPr>
              <w:t>lectures</w:t>
            </w:r>
            <w:proofErr w:type="gramEnd"/>
          </w:p>
          <w:p w14:paraId="4B279499" w14:textId="77777777" w:rsidR="00090652" w:rsidRPr="0090752E" w:rsidRDefault="00090652" w:rsidP="00090652">
            <w:pPr>
              <w:pStyle w:val="ListParagraph"/>
              <w:rPr>
                <w:rFonts w:asciiTheme="majorBidi" w:hAnsiTheme="majorBidi" w:cstheme="majorBidi"/>
                <w:sz w:val="24"/>
                <w:lang w:val="en"/>
              </w:rPr>
            </w:pPr>
          </w:p>
          <w:p w14:paraId="14F669B4" w14:textId="4443D47D" w:rsidR="00932DE9" w:rsidRPr="0090752E" w:rsidRDefault="00E44A90" w:rsidP="00EC0CD2">
            <w:pPr>
              <w:rPr>
                <w:rFonts w:asciiTheme="majorBidi" w:hAnsiTheme="majorBidi" w:cstheme="majorBidi"/>
                <w:sz w:val="24"/>
              </w:rPr>
            </w:pPr>
            <w:r>
              <w:rPr>
                <w:rFonts w:asciiTheme="majorBidi" w:hAnsiTheme="majorBidi" w:cstheme="majorBidi"/>
                <w:sz w:val="24"/>
                <w:lang w:val="en"/>
              </w:rPr>
              <w:t xml:space="preserve">   </w:t>
            </w:r>
            <w:r w:rsidR="00932DE9" w:rsidRPr="0090752E">
              <w:rPr>
                <w:rFonts w:asciiTheme="majorBidi" w:hAnsiTheme="majorBidi" w:cstheme="majorBidi"/>
                <w:sz w:val="24"/>
              </w:rPr>
              <w:t>Available university services that support achievement in the course:</w:t>
            </w:r>
            <w:r w:rsidR="00666756" w:rsidRPr="0090752E">
              <w:rPr>
                <w:rFonts w:asciiTheme="majorBidi" w:hAnsiTheme="majorBidi" w:cstheme="majorBidi"/>
                <w:sz w:val="24"/>
              </w:rPr>
              <w:t xml:space="preserve"> all services are available.</w:t>
            </w:r>
          </w:p>
          <w:p w14:paraId="4C41CF8B" w14:textId="77777777" w:rsidR="00932DE9" w:rsidRPr="0090752E" w:rsidRDefault="00932DE9" w:rsidP="00EC0CD2">
            <w:pPr>
              <w:rPr>
                <w:rFonts w:asciiTheme="majorBidi" w:hAnsiTheme="majorBidi" w:cstheme="majorBidi"/>
                <w:sz w:val="24"/>
              </w:rPr>
            </w:pPr>
          </w:p>
        </w:tc>
      </w:tr>
    </w:tbl>
    <w:p w14:paraId="2E0E4FC8" w14:textId="3CD0429F" w:rsidR="00090652" w:rsidRPr="0090752E" w:rsidRDefault="00090652" w:rsidP="00932DE9">
      <w:pPr>
        <w:rPr>
          <w:rFonts w:asciiTheme="majorBidi" w:hAnsiTheme="majorBidi" w:cstheme="majorBidi"/>
          <w:sz w:val="10"/>
          <w:szCs w:val="8"/>
        </w:rPr>
      </w:pPr>
    </w:p>
    <w:p w14:paraId="0AC6E281" w14:textId="58F0875E" w:rsidR="00932DE9" w:rsidRPr="0090752E" w:rsidRDefault="00FF56E7" w:rsidP="00932DE9">
      <w:pPr>
        <w:ind w:left="-810"/>
        <w:rPr>
          <w:rFonts w:asciiTheme="majorBidi" w:hAnsiTheme="majorBidi" w:cstheme="majorBidi"/>
          <w:b/>
          <w:bCs/>
          <w:sz w:val="24"/>
        </w:rPr>
      </w:pPr>
      <w:r w:rsidRPr="0090752E">
        <w:rPr>
          <w:rFonts w:asciiTheme="majorBidi" w:hAnsiTheme="majorBidi" w:cstheme="majorBidi"/>
          <w:b/>
          <w:bCs/>
          <w:sz w:val="24"/>
          <w:rtl/>
        </w:rPr>
        <w:t>25</w:t>
      </w:r>
      <w:r w:rsidR="00932DE9" w:rsidRPr="0090752E">
        <w:rPr>
          <w:rFonts w:asciiTheme="majorBidi" w:hAnsiTheme="majorBidi" w:cstheme="majorBidi"/>
          <w:b/>
          <w:bCs/>
          <w:sz w:val="24"/>
        </w:rPr>
        <w:t xml:space="preserve"> References: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932DE9" w:rsidRPr="0090752E" w14:paraId="2C7051B4" w14:textId="77777777" w:rsidTr="00EC0CD2">
        <w:trPr>
          <w:trHeight w:val="690"/>
          <w:jc w:val="center"/>
        </w:trPr>
        <w:tc>
          <w:tcPr>
            <w:tcW w:w="9990" w:type="dxa"/>
            <w:tcBorders>
              <w:top w:val="single" w:sz="4" w:space="0" w:color="auto"/>
              <w:left w:val="single" w:sz="4" w:space="0" w:color="auto"/>
              <w:bottom w:val="single" w:sz="4" w:space="0" w:color="auto"/>
              <w:right w:val="single" w:sz="4" w:space="0" w:color="auto"/>
            </w:tcBorders>
            <w:shd w:val="clear" w:color="auto" w:fill="auto"/>
          </w:tcPr>
          <w:p w14:paraId="0AEC2D6F" w14:textId="565DDF6B" w:rsidR="00932DE9" w:rsidRPr="00003E12" w:rsidRDefault="00932DE9" w:rsidP="00003E12">
            <w:pPr>
              <w:pStyle w:val="ListParagraph"/>
              <w:numPr>
                <w:ilvl w:val="0"/>
                <w:numId w:val="6"/>
              </w:numPr>
              <w:rPr>
                <w:rFonts w:asciiTheme="majorBidi" w:hAnsiTheme="majorBidi" w:cstheme="majorBidi"/>
                <w:sz w:val="24"/>
              </w:rPr>
            </w:pPr>
            <w:r w:rsidRPr="00003E12">
              <w:rPr>
                <w:rFonts w:asciiTheme="majorBidi" w:hAnsiTheme="majorBidi" w:cstheme="majorBidi"/>
                <w:sz w:val="24"/>
              </w:rPr>
              <w:t>Required book(s), assigned reading and audio-visuals:</w:t>
            </w:r>
          </w:p>
          <w:p w14:paraId="436842D0" w14:textId="23A960B7" w:rsidR="00003E12" w:rsidRPr="00003E12" w:rsidRDefault="00003E12" w:rsidP="00003E12">
            <w:pPr>
              <w:pStyle w:val="ListParagraph"/>
              <w:numPr>
                <w:ilvl w:val="0"/>
                <w:numId w:val="7"/>
              </w:numPr>
              <w:rPr>
                <w:rFonts w:asciiTheme="majorBidi" w:hAnsiTheme="majorBidi" w:cstheme="majorBidi"/>
                <w:sz w:val="24"/>
              </w:rPr>
            </w:pPr>
            <w:r w:rsidRPr="00003E12">
              <w:rPr>
                <w:rFonts w:asciiTheme="majorBidi" w:hAnsiTheme="majorBidi" w:cstheme="majorBidi"/>
              </w:rPr>
              <w:t xml:space="preserve">PowerPoint presentations will be posted on the E-learning. </w:t>
            </w:r>
          </w:p>
          <w:p w14:paraId="53C73ADE" w14:textId="0D7C8C5E" w:rsidR="00003E12" w:rsidRPr="00003E12" w:rsidRDefault="00003E12" w:rsidP="00003E12">
            <w:pPr>
              <w:rPr>
                <w:rFonts w:asciiTheme="majorBidi" w:hAnsiTheme="majorBidi" w:cstheme="majorBidi"/>
                <w:sz w:val="24"/>
              </w:rPr>
            </w:pPr>
          </w:p>
          <w:p w14:paraId="51713D4F" w14:textId="4B8EE15B" w:rsidR="00932DE9" w:rsidRPr="00003E12" w:rsidRDefault="00932DE9" w:rsidP="00003E12">
            <w:pPr>
              <w:rPr>
                <w:rFonts w:asciiTheme="majorBidi" w:hAnsiTheme="majorBidi" w:cstheme="majorBidi"/>
                <w:sz w:val="24"/>
              </w:rPr>
            </w:pPr>
            <w:r w:rsidRPr="00003E12">
              <w:rPr>
                <w:rFonts w:asciiTheme="majorBidi" w:hAnsiTheme="majorBidi" w:cstheme="majorBidi"/>
                <w:sz w:val="24"/>
              </w:rPr>
              <w:t xml:space="preserve">B- Recommended books, </w:t>
            </w:r>
            <w:r w:rsidR="008F424B" w:rsidRPr="00003E12">
              <w:rPr>
                <w:rFonts w:asciiTheme="majorBidi" w:hAnsiTheme="majorBidi" w:cstheme="majorBidi"/>
                <w:sz w:val="24"/>
              </w:rPr>
              <w:t>materials,</w:t>
            </w:r>
            <w:r w:rsidRPr="00003E12">
              <w:rPr>
                <w:rFonts w:asciiTheme="majorBidi" w:hAnsiTheme="majorBidi" w:cstheme="majorBidi"/>
                <w:sz w:val="24"/>
              </w:rPr>
              <w:t xml:space="preserve"> and media:</w:t>
            </w:r>
          </w:p>
          <w:p w14:paraId="7AD8928A" w14:textId="77777777" w:rsidR="004B36B5" w:rsidRPr="00E242DE" w:rsidRDefault="004B36B5" w:rsidP="004B36B5">
            <w:pPr>
              <w:numPr>
                <w:ilvl w:val="0"/>
                <w:numId w:val="12"/>
              </w:numPr>
              <w:spacing w:after="0" w:line="240" w:lineRule="auto"/>
            </w:pPr>
            <w:r w:rsidRPr="00E242DE">
              <w:t>Bhopal R. Concepts of epidemiology. New York. Oxford University Press. 2004.</w:t>
            </w:r>
          </w:p>
          <w:p w14:paraId="617ABE54" w14:textId="77777777" w:rsidR="004B36B5" w:rsidRDefault="004B36B5" w:rsidP="004B36B5">
            <w:pPr>
              <w:numPr>
                <w:ilvl w:val="0"/>
                <w:numId w:val="12"/>
              </w:numPr>
              <w:spacing w:after="0" w:line="240" w:lineRule="auto"/>
            </w:pPr>
            <w:r w:rsidRPr="00E242DE">
              <w:t xml:space="preserve">Wald N. The Epidemiological approach. Fourth Edition. London. Royal Society of Medicine Press. </w:t>
            </w:r>
          </w:p>
          <w:p w14:paraId="3CE482A5" w14:textId="77777777" w:rsidR="004B36B5" w:rsidRDefault="004B36B5" w:rsidP="004B36B5">
            <w:pPr>
              <w:numPr>
                <w:ilvl w:val="0"/>
                <w:numId w:val="12"/>
              </w:numPr>
              <w:spacing w:after="0" w:line="240" w:lineRule="auto"/>
            </w:pPr>
            <w:r>
              <w:t>Bowling A. Research methods in health. Second edition. Berkshire. Open University Press. 2002</w:t>
            </w:r>
          </w:p>
          <w:p w14:paraId="2574BD86" w14:textId="77777777" w:rsidR="004B36B5" w:rsidRPr="00E242DE" w:rsidRDefault="004B36B5" w:rsidP="004B36B5">
            <w:pPr>
              <w:numPr>
                <w:ilvl w:val="0"/>
                <w:numId w:val="12"/>
              </w:numPr>
              <w:spacing w:after="0" w:line="240" w:lineRule="auto"/>
            </w:pPr>
            <w:r w:rsidRPr="00E242DE">
              <w:t>Crombie I. Research in Health Care. Chichester. John Wiley &amp; Sons. 1997.</w:t>
            </w:r>
          </w:p>
          <w:p w14:paraId="0A977F65" w14:textId="77777777" w:rsidR="004B36B5" w:rsidRDefault="004B36B5" w:rsidP="004B36B5">
            <w:pPr>
              <w:pStyle w:val="ListParagraph"/>
              <w:widowControl w:val="0"/>
              <w:numPr>
                <w:ilvl w:val="0"/>
                <w:numId w:val="12"/>
              </w:numPr>
              <w:tabs>
                <w:tab w:val="left" w:pos="852"/>
                <w:tab w:val="left" w:pos="853"/>
              </w:tabs>
              <w:autoSpaceDE w:val="0"/>
              <w:autoSpaceDN w:val="0"/>
              <w:spacing w:before="1" w:after="0" w:line="237" w:lineRule="auto"/>
              <w:ind w:right="346"/>
              <w:contextualSpacing w:val="0"/>
              <w:rPr>
                <w:sz w:val="24"/>
              </w:rPr>
            </w:pPr>
            <w:r>
              <w:rPr>
                <w:sz w:val="24"/>
              </w:rPr>
              <w:lastRenderedPageBreak/>
              <w:t>Jacobsen,</w:t>
            </w:r>
            <w:r>
              <w:rPr>
                <w:spacing w:val="-2"/>
                <w:sz w:val="24"/>
              </w:rPr>
              <w:t xml:space="preserve"> </w:t>
            </w:r>
            <w:r>
              <w:rPr>
                <w:sz w:val="24"/>
              </w:rPr>
              <w:t>Kathryn</w:t>
            </w:r>
            <w:r>
              <w:rPr>
                <w:spacing w:val="-1"/>
                <w:sz w:val="24"/>
              </w:rPr>
              <w:t xml:space="preserve"> </w:t>
            </w:r>
            <w:r>
              <w:rPr>
                <w:sz w:val="24"/>
              </w:rPr>
              <w:t>H.</w:t>
            </w:r>
            <w:r>
              <w:rPr>
                <w:spacing w:val="-2"/>
                <w:sz w:val="24"/>
              </w:rPr>
              <w:t xml:space="preserve"> </w:t>
            </w:r>
            <w:r>
              <w:rPr>
                <w:sz w:val="24"/>
              </w:rPr>
              <w:t>(2017) Introduction</w:t>
            </w:r>
            <w:r>
              <w:rPr>
                <w:spacing w:val="-1"/>
                <w:sz w:val="24"/>
              </w:rPr>
              <w:t xml:space="preserve"> </w:t>
            </w:r>
            <w:r>
              <w:rPr>
                <w:sz w:val="24"/>
              </w:rPr>
              <w:t>to</w:t>
            </w:r>
            <w:r>
              <w:rPr>
                <w:spacing w:val="-2"/>
                <w:sz w:val="24"/>
              </w:rPr>
              <w:t xml:space="preserve"> </w:t>
            </w:r>
            <w:r>
              <w:rPr>
                <w:sz w:val="24"/>
              </w:rPr>
              <w:t>Health</w:t>
            </w:r>
            <w:r>
              <w:rPr>
                <w:spacing w:val="-1"/>
                <w:sz w:val="24"/>
              </w:rPr>
              <w:t xml:space="preserve"> </w:t>
            </w:r>
            <w:r>
              <w:rPr>
                <w:sz w:val="24"/>
              </w:rPr>
              <w:t>Research</w:t>
            </w:r>
            <w:r>
              <w:rPr>
                <w:spacing w:val="-2"/>
                <w:sz w:val="24"/>
              </w:rPr>
              <w:t xml:space="preserve"> </w:t>
            </w:r>
            <w:r>
              <w:rPr>
                <w:sz w:val="24"/>
              </w:rPr>
              <w:t>Methods:</w:t>
            </w:r>
            <w:r>
              <w:rPr>
                <w:spacing w:val="-1"/>
                <w:sz w:val="24"/>
              </w:rPr>
              <w:t xml:space="preserve"> </w:t>
            </w:r>
            <w:r>
              <w:rPr>
                <w:sz w:val="24"/>
              </w:rPr>
              <w:t>a</w:t>
            </w:r>
            <w:r>
              <w:rPr>
                <w:spacing w:val="-1"/>
                <w:sz w:val="24"/>
              </w:rPr>
              <w:t xml:space="preserve"> </w:t>
            </w:r>
            <w:r>
              <w:rPr>
                <w:sz w:val="24"/>
              </w:rPr>
              <w:t>Practical</w:t>
            </w:r>
            <w:r>
              <w:rPr>
                <w:spacing w:val="-2"/>
                <w:sz w:val="24"/>
              </w:rPr>
              <w:t xml:space="preserve"> </w:t>
            </w:r>
            <w:r>
              <w:rPr>
                <w:sz w:val="24"/>
              </w:rPr>
              <w:t>Guide,</w:t>
            </w:r>
            <w:r>
              <w:rPr>
                <w:spacing w:val="-1"/>
                <w:sz w:val="24"/>
              </w:rPr>
              <w:t xml:space="preserve"> </w:t>
            </w:r>
            <w:r>
              <w:rPr>
                <w:sz w:val="24"/>
              </w:rPr>
              <w:t>2nd</w:t>
            </w:r>
            <w:r>
              <w:rPr>
                <w:spacing w:val="-1"/>
                <w:sz w:val="24"/>
              </w:rPr>
              <w:t xml:space="preserve"> </w:t>
            </w:r>
            <w:r>
              <w:rPr>
                <w:sz w:val="24"/>
              </w:rPr>
              <w:t>edition.</w:t>
            </w:r>
            <w:r>
              <w:rPr>
                <w:spacing w:val="-57"/>
                <w:sz w:val="24"/>
              </w:rPr>
              <w:t xml:space="preserve"> </w:t>
            </w:r>
            <w:r>
              <w:rPr>
                <w:sz w:val="24"/>
              </w:rPr>
              <w:t>Publisher:</w:t>
            </w:r>
            <w:r>
              <w:rPr>
                <w:spacing w:val="-1"/>
                <w:sz w:val="24"/>
              </w:rPr>
              <w:t xml:space="preserve"> </w:t>
            </w:r>
            <w:r>
              <w:rPr>
                <w:sz w:val="24"/>
              </w:rPr>
              <w:t>Jones &amp;</w:t>
            </w:r>
            <w:r>
              <w:rPr>
                <w:spacing w:val="-2"/>
                <w:sz w:val="24"/>
              </w:rPr>
              <w:t xml:space="preserve"> </w:t>
            </w:r>
            <w:r>
              <w:rPr>
                <w:sz w:val="24"/>
              </w:rPr>
              <w:t>Bartlett</w:t>
            </w:r>
            <w:r>
              <w:rPr>
                <w:spacing w:val="2"/>
                <w:sz w:val="24"/>
              </w:rPr>
              <w:t xml:space="preserve"> </w:t>
            </w:r>
            <w:r>
              <w:rPr>
                <w:sz w:val="24"/>
              </w:rPr>
              <w:t>Learning.</w:t>
            </w:r>
          </w:p>
          <w:p w14:paraId="70FF04A1" w14:textId="77777777" w:rsidR="004B36B5" w:rsidRDefault="004B36B5" w:rsidP="004B36B5">
            <w:pPr>
              <w:pStyle w:val="ListParagraph"/>
              <w:widowControl w:val="0"/>
              <w:numPr>
                <w:ilvl w:val="0"/>
                <w:numId w:val="12"/>
              </w:numPr>
              <w:tabs>
                <w:tab w:val="left" w:pos="852"/>
                <w:tab w:val="left" w:pos="853"/>
              </w:tabs>
              <w:autoSpaceDE w:val="0"/>
              <w:autoSpaceDN w:val="0"/>
              <w:spacing w:before="5" w:after="0" w:line="237" w:lineRule="auto"/>
              <w:ind w:right="641"/>
              <w:contextualSpacing w:val="0"/>
              <w:rPr>
                <w:sz w:val="24"/>
              </w:rPr>
            </w:pPr>
            <w:r>
              <w:rPr>
                <w:sz w:val="24"/>
              </w:rPr>
              <w:t>Forister, J. Glenn &amp; Blessing, J. Dennis (2016) Introduction to Research and Medical Literature for</w:t>
            </w:r>
            <w:r>
              <w:rPr>
                <w:spacing w:val="-58"/>
                <w:sz w:val="24"/>
              </w:rPr>
              <w:t xml:space="preserve"> </w:t>
            </w:r>
            <w:r>
              <w:rPr>
                <w:sz w:val="24"/>
              </w:rPr>
              <w:t>Health</w:t>
            </w:r>
            <w:r>
              <w:rPr>
                <w:spacing w:val="-1"/>
                <w:sz w:val="24"/>
              </w:rPr>
              <w:t xml:space="preserve"> </w:t>
            </w:r>
            <w:r>
              <w:rPr>
                <w:sz w:val="24"/>
              </w:rPr>
              <w:t>Professionals,</w:t>
            </w:r>
            <w:r>
              <w:rPr>
                <w:spacing w:val="2"/>
                <w:sz w:val="24"/>
              </w:rPr>
              <w:t xml:space="preserve"> </w:t>
            </w:r>
            <w:r>
              <w:rPr>
                <w:sz w:val="24"/>
              </w:rPr>
              <w:t>Fourth Edition.</w:t>
            </w:r>
            <w:r>
              <w:rPr>
                <w:spacing w:val="-1"/>
                <w:sz w:val="24"/>
              </w:rPr>
              <w:t xml:space="preserve"> </w:t>
            </w:r>
            <w:r>
              <w:rPr>
                <w:sz w:val="24"/>
              </w:rPr>
              <w:t>Jones &amp;</w:t>
            </w:r>
            <w:r>
              <w:rPr>
                <w:spacing w:val="-3"/>
                <w:sz w:val="24"/>
              </w:rPr>
              <w:t xml:space="preserve"> </w:t>
            </w:r>
            <w:r>
              <w:rPr>
                <w:sz w:val="24"/>
              </w:rPr>
              <w:t>Bartlett</w:t>
            </w:r>
            <w:r>
              <w:rPr>
                <w:spacing w:val="2"/>
                <w:sz w:val="24"/>
              </w:rPr>
              <w:t xml:space="preserve"> </w:t>
            </w:r>
            <w:r>
              <w:rPr>
                <w:sz w:val="24"/>
              </w:rPr>
              <w:t>Learning.</w:t>
            </w:r>
          </w:p>
          <w:p w14:paraId="02618483" w14:textId="77777777" w:rsidR="004B36B5" w:rsidRDefault="004B36B5" w:rsidP="004B36B5">
            <w:pPr>
              <w:pStyle w:val="ListParagraph"/>
              <w:widowControl w:val="0"/>
              <w:numPr>
                <w:ilvl w:val="0"/>
                <w:numId w:val="12"/>
              </w:numPr>
              <w:tabs>
                <w:tab w:val="left" w:pos="852"/>
                <w:tab w:val="left" w:pos="853"/>
              </w:tabs>
              <w:autoSpaceDE w:val="0"/>
              <w:autoSpaceDN w:val="0"/>
              <w:spacing w:before="4" w:after="0" w:line="237" w:lineRule="auto"/>
              <w:ind w:right="632"/>
              <w:contextualSpacing w:val="0"/>
              <w:rPr>
                <w:sz w:val="24"/>
              </w:rPr>
            </w:pPr>
            <w:r>
              <w:rPr>
                <w:sz w:val="24"/>
              </w:rPr>
              <w:t xml:space="preserve">Polit, D.F., &amp; Beck, C.T. (2018). </w:t>
            </w:r>
            <w:r>
              <w:rPr>
                <w:i/>
                <w:sz w:val="24"/>
              </w:rPr>
              <w:t>Nursing research: Generating and assessing evidence for nursing</w:t>
            </w:r>
            <w:r>
              <w:rPr>
                <w:i/>
                <w:spacing w:val="-57"/>
                <w:sz w:val="24"/>
              </w:rPr>
              <w:t xml:space="preserve"> </w:t>
            </w:r>
            <w:r>
              <w:rPr>
                <w:i/>
                <w:sz w:val="24"/>
              </w:rPr>
              <w:t>practice</w:t>
            </w:r>
            <w:r>
              <w:rPr>
                <w:i/>
                <w:spacing w:val="-2"/>
                <w:sz w:val="24"/>
              </w:rPr>
              <w:t xml:space="preserve"> </w:t>
            </w:r>
            <w:r>
              <w:rPr>
                <w:sz w:val="24"/>
              </w:rPr>
              <w:t>(10</w:t>
            </w:r>
            <w:r>
              <w:rPr>
                <w:sz w:val="24"/>
                <w:vertAlign w:val="superscript"/>
              </w:rPr>
              <w:t>th</w:t>
            </w:r>
            <w:r>
              <w:rPr>
                <w:spacing w:val="1"/>
                <w:sz w:val="24"/>
              </w:rPr>
              <w:t xml:space="preserve"> </w:t>
            </w:r>
            <w:r>
              <w:rPr>
                <w:sz w:val="24"/>
              </w:rPr>
              <w:t>ed.). Philadelphia, PA:</w:t>
            </w:r>
            <w:r>
              <w:rPr>
                <w:spacing w:val="1"/>
                <w:sz w:val="24"/>
              </w:rPr>
              <w:t xml:space="preserve"> </w:t>
            </w:r>
            <w:r>
              <w:rPr>
                <w:sz w:val="24"/>
              </w:rPr>
              <w:t>Lippincott Williams &amp;</w:t>
            </w:r>
            <w:r>
              <w:rPr>
                <w:spacing w:val="-2"/>
                <w:sz w:val="24"/>
              </w:rPr>
              <w:t xml:space="preserve"> </w:t>
            </w:r>
            <w:r>
              <w:rPr>
                <w:sz w:val="24"/>
              </w:rPr>
              <w:t>Wilkins.</w:t>
            </w:r>
          </w:p>
          <w:p w14:paraId="722537FB" w14:textId="77777777" w:rsidR="004B36B5" w:rsidRDefault="004B36B5" w:rsidP="004B36B5">
            <w:pPr>
              <w:pStyle w:val="ListParagraph"/>
              <w:widowControl w:val="0"/>
              <w:numPr>
                <w:ilvl w:val="0"/>
                <w:numId w:val="12"/>
              </w:numPr>
              <w:tabs>
                <w:tab w:val="left" w:pos="852"/>
                <w:tab w:val="left" w:pos="853"/>
              </w:tabs>
              <w:autoSpaceDE w:val="0"/>
              <w:autoSpaceDN w:val="0"/>
              <w:spacing w:before="2" w:after="0" w:line="240" w:lineRule="auto"/>
              <w:ind w:right="137"/>
              <w:contextualSpacing w:val="0"/>
              <w:rPr>
                <w:sz w:val="24"/>
              </w:rPr>
            </w:pPr>
            <w:r>
              <w:rPr>
                <w:sz w:val="24"/>
              </w:rPr>
              <w:t>Portney</w:t>
            </w:r>
            <w:r>
              <w:rPr>
                <w:spacing w:val="1"/>
                <w:sz w:val="24"/>
              </w:rPr>
              <w:t xml:space="preserve"> </w:t>
            </w:r>
            <w:r>
              <w:rPr>
                <w:sz w:val="24"/>
              </w:rPr>
              <w:t>&amp;</w:t>
            </w:r>
            <w:r>
              <w:rPr>
                <w:spacing w:val="1"/>
                <w:sz w:val="24"/>
              </w:rPr>
              <w:t xml:space="preserve"> </w:t>
            </w:r>
            <w:r>
              <w:rPr>
                <w:sz w:val="24"/>
              </w:rPr>
              <w:t>Watkins</w:t>
            </w:r>
            <w:r>
              <w:rPr>
                <w:spacing w:val="3"/>
                <w:sz w:val="24"/>
              </w:rPr>
              <w:t xml:space="preserve"> </w:t>
            </w:r>
            <w:r>
              <w:rPr>
                <w:sz w:val="24"/>
              </w:rPr>
              <w:t>(2013)</w:t>
            </w:r>
            <w:r>
              <w:rPr>
                <w:spacing w:val="2"/>
                <w:sz w:val="24"/>
              </w:rPr>
              <w:t xml:space="preserve"> </w:t>
            </w:r>
            <w:r>
              <w:rPr>
                <w:sz w:val="24"/>
              </w:rPr>
              <w:t>Foundations</w:t>
            </w:r>
            <w:r>
              <w:rPr>
                <w:spacing w:val="3"/>
                <w:sz w:val="24"/>
              </w:rPr>
              <w:t xml:space="preserve"> </w:t>
            </w:r>
            <w:r>
              <w:rPr>
                <w:sz w:val="24"/>
              </w:rPr>
              <w:t>of</w:t>
            </w:r>
            <w:r>
              <w:rPr>
                <w:spacing w:val="2"/>
                <w:sz w:val="24"/>
              </w:rPr>
              <w:t xml:space="preserve"> </w:t>
            </w:r>
            <w:r>
              <w:rPr>
                <w:sz w:val="24"/>
              </w:rPr>
              <w:t>Clinical</w:t>
            </w:r>
            <w:r>
              <w:rPr>
                <w:spacing w:val="4"/>
                <w:sz w:val="24"/>
              </w:rPr>
              <w:t xml:space="preserve"> </w:t>
            </w:r>
            <w:r>
              <w:rPr>
                <w:sz w:val="24"/>
              </w:rPr>
              <w:t>Research:</w:t>
            </w:r>
            <w:r>
              <w:rPr>
                <w:spacing w:val="4"/>
                <w:sz w:val="24"/>
              </w:rPr>
              <w:t xml:space="preserve"> </w:t>
            </w:r>
            <w:r>
              <w:rPr>
                <w:sz w:val="24"/>
              </w:rPr>
              <w:t>Pearson</w:t>
            </w:r>
            <w:r>
              <w:rPr>
                <w:spacing w:val="5"/>
                <w:sz w:val="24"/>
              </w:rPr>
              <w:t xml:space="preserve"> </w:t>
            </w:r>
            <w:r>
              <w:rPr>
                <w:sz w:val="24"/>
              </w:rPr>
              <w:t>New</w:t>
            </w:r>
            <w:r>
              <w:rPr>
                <w:spacing w:val="5"/>
                <w:sz w:val="24"/>
              </w:rPr>
              <w:t xml:space="preserve"> </w:t>
            </w:r>
            <w:r>
              <w:rPr>
                <w:sz w:val="24"/>
              </w:rPr>
              <w:t>International</w:t>
            </w:r>
            <w:r>
              <w:rPr>
                <w:spacing w:val="4"/>
                <w:sz w:val="24"/>
              </w:rPr>
              <w:t xml:space="preserve"> </w:t>
            </w:r>
            <w:r>
              <w:rPr>
                <w:sz w:val="24"/>
              </w:rPr>
              <w:t>Edition:</w:t>
            </w:r>
            <w:r>
              <w:rPr>
                <w:spacing w:val="-57"/>
                <w:sz w:val="24"/>
              </w:rPr>
              <w:t xml:space="preserve"> </w:t>
            </w:r>
            <w:r>
              <w:rPr>
                <w:sz w:val="24"/>
              </w:rPr>
              <w:t>Applications</w:t>
            </w:r>
            <w:r>
              <w:rPr>
                <w:spacing w:val="-1"/>
                <w:sz w:val="24"/>
              </w:rPr>
              <w:t xml:space="preserve"> </w:t>
            </w:r>
            <w:r>
              <w:rPr>
                <w:sz w:val="24"/>
              </w:rPr>
              <w:t>to Practice,</w:t>
            </w:r>
            <w:r>
              <w:rPr>
                <w:spacing w:val="2"/>
                <w:sz w:val="24"/>
              </w:rPr>
              <w:t xml:space="preserve"> </w:t>
            </w:r>
            <w:r>
              <w:rPr>
                <w:sz w:val="24"/>
              </w:rPr>
              <w:t>3/E. Pearson publisher.</w:t>
            </w:r>
          </w:p>
          <w:p w14:paraId="0049DB57" w14:textId="349608B3" w:rsidR="00932DE9" w:rsidRPr="0090752E" w:rsidRDefault="00932DE9" w:rsidP="00D66DAC">
            <w:pPr>
              <w:rPr>
                <w:rFonts w:asciiTheme="majorBidi" w:hAnsiTheme="majorBidi" w:cstheme="majorBidi"/>
                <w:sz w:val="24"/>
              </w:rPr>
            </w:pPr>
          </w:p>
        </w:tc>
      </w:tr>
    </w:tbl>
    <w:p w14:paraId="01F25BB4" w14:textId="5628ADB8" w:rsidR="00090652" w:rsidRPr="0090752E" w:rsidRDefault="00090652" w:rsidP="00932DE9">
      <w:pPr>
        <w:rPr>
          <w:rFonts w:asciiTheme="majorBidi" w:hAnsiTheme="majorBidi" w:cstheme="majorBidi"/>
          <w:sz w:val="24"/>
        </w:rPr>
      </w:pPr>
    </w:p>
    <w:p w14:paraId="5CED8BD2" w14:textId="1DC0B340" w:rsidR="00932DE9" w:rsidRPr="0090752E" w:rsidRDefault="00FF56E7" w:rsidP="00932DE9">
      <w:pPr>
        <w:ind w:left="-810"/>
        <w:rPr>
          <w:rFonts w:asciiTheme="majorBidi" w:hAnsiTheme="majorBidi" w:cstheme="majorBidi"/>
          <w:b/>
          <w:bCs/>
          <w:sz w:val="24"/>
        </w:rPr>
      </w:pPr>
      <w:r w:rsidRPr="0090752E">
        <w:rPr>
          <w:rFonts w:asciiTheme="majorBidi" w:hAnsiTheme="majorBidi" w:cstheme="majorBidi"/>
          <w:b/>
          <w:bCs/>
          <w:sz w:val="24"/>
          <w:rtl/>
        </w:rPr>
        <w:t>26</w:t>
      </w:r>
      <w:r w:rsidR="00932DE9" w:rsidRPr="0090752E">
        <w:rPr>
          <w:rFonts w:asciiTheme="majorBidi" w:hAnsiTheme="majorBidi" w:cstheme="majorBidi"/>
          <w:b/>
          <w:bCs/>
          <w:sz w:val="24"/>
        </w:rPr>
        <w:t xml:space="preserve"> Additional information:</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932DE9" w:rsidRPr="0090752E" w14:paraId="10B3203F" w14:textId="77777777" w:rsidTr="00EC0CD2">
        <w:trPr>
          <w:jc w:val="center"/>
        </w:trPr>
        <w:tc>
          <w:tcPr>
            <w:tcW w:w="10008" w:type="dxa"/>
          </w:tcPr>
          <w:p w14:paraId="0B98544C" w14:textId="77777777" w:rsidR="00932DE9" w:rsidRPr="0090752E" w:rsidRDefault="00932DE9" w:rsidP="00EC0CD2">
            <w:pPr>
              <w:rPr>
                <w:rFonts w:asciiTheme="majorBidi" w:hAnsiTheme="majorBidi" w:cstheme="majorBidi"/>
                <w:sz w:val="24"/>
              </w:rPr>
            </w:pPr>
          </w:p>
          <w:p w14:paraId="6DE695FD" w14:textId="77777777" w:rsidR="007B21FF" w:rsidRPr="0090752E" w:rsidRDefault="007B21FF" w:rsidP="00EC0CD2">
            <w:pPr>
              <w:rPr>
                <w:rFonts w:asciiTheme="majorBidi" w:hAnsiTheme="majorBidi" w:cstheme="majorBidi"/>
                <w:sz w:val="24"/>
              </w:rPr>
            </w:pPr>
          </w:p>
          <w:p w14:paraId="1AF6FF76" w14:textId="77777777" w:rsidR="007B21FF" w:rsidRPr="0090752E" w:rsidRDefault="007B21FF" w:rsidP="00EC0CD2">
            <w:pPr>
              <w:rPr>
                <w:rFonts w:asciiTheme="majorBidi" w:hAnsiTheme="majorBidi" w:cstheme="majorBidi"/>
                <w:sz w:val="24"/>
              </w:rPr>
            </w:pPr>
          </w:p>
        </w:tc>
      </w:tr>
    </w:tbl>
    <w:p w14:paraId="40208B24" w14:textId="39BC4922" w:rsidR="007B21FF" w:rsidRPr="0090752E" w:rsidRDefault="007B21FF" w:rsidP="00FF56E7">
      <w:pPr>
        <w:spacing w:line="240" w:lineRule="auto"/>
        <w:rPr>
          <w:rFonts w:asciiTheme="majorBidi" w:hAnsiTheme="majorBidi" w:cstheme="majorBidi"/>
          <w:sz w:val="24"/>
        </w:rPr>
      </w:pPr>
    </w:p>
    <w:p w14:paraId="3B86B1A1" w14:textId="77777777" w:rsidR="007B21FF" w:rsidRPr="0090752E" w:rsidRDefault="007B21FF" w:rsidP="00FF56E7">
      <w:pPr>
        <w:spacing w:line="240" w:lineRule="auto"/>
        <w:rPr>
          <w:rFonts w:asciiTheme="majorBidi" w:hAnsiTheme="majorBidi" w:cstheme="majorBidi"/>
          <w:sz w:val="24"/>
        </w:rPr>
      </w:pPr>
    </w:p>
    <w:p w14:paraId="2D658F1D" w14:textId="6945CA41" w:rsidR="00932DE9" w:rsidRPr="0061686E" w:rsidRDefault="00A0603B" w:rsidP="0061686E">
      <w:pPr>
        <w:pBdr>
          <w:top w:val="single" w:sz="4" w:space="1" w:color="auto"/>
          <w:left w:val="single" w:sz="4" w:space="31" w:color="auto"/>
          <w:bottom w:val="single" w:sz="4" w:space="20" w:color="auto"/>
          <w:right w:val="single" w:sz="4" w:space="4" w:color="auto"/>
          <w:between w:val="single" w:sz="4" w:space="1" w:color="auto"/>
          <w:bar w:val="single" w:sz="4" w:color="auto"/>
        </w:pBdr>
        <w:spacing w:after="0" w:line="480" w:lineRule="auto"/>
        <w:rPr>
          <w:rFonts w:asciiTheme="majorBidi" w:hAnsiTheme="majorBidi" w:cstheme="majorBidi"/>
          <w:sz w:val="24"/>
        </w:rPr>
      </w:pPr>
      <w:r w:rsidRPr="0061686E">
        <w:rPr>
          <w:rFonts w:asciiTheme="majorBidi" w:hAnsiTheme="majorBidi" w:cstheme="majorBidi"/>
          <w:sz w:val="24"/>
        </w:rPr>
        <w:t xml:space="preserve">Name of Course Coordinator: </w:t>
      </w:r>
      <w:r w:rsidR="002C2BD2" w:rsidRPr="0061686E">
        <w:rPr>
          <w:rFonts w:asciiTheme="majorBidi" w:hAnsiTheme="majorBidi" w:cstheme="majorBidi"/>
          <w:sz w:val="24"/>
        </w:rPr>
        <w:t>D</w:t>
      </w:r>
      <w:r w:rsidR="0054308C">
        <w:rPr>
          <w:rFonts w:asciiTheme="majorBidi" w:hAnsiTheme="majorBidi" w:cstheme="majorBidi"/>
          <w:sz w:val="24"/>
        </w:rPr>
        <w:t>r. Munir Abu-Helalah</w:t>
      </w:r>
      <w:r w:rsidR="0061686E">
        <w:rPr>
          <w:rFonts w:asciiTheme="majorBidi" w:hAnsiTheme="majorBidi" w:cstheme="majorBidi"/>
          <w:sz w:val="24"/>
        </w:rPr>
        <w:t xml:space="preserve"> </w:t>
      </w:r>
      <w:r w:rsidRPr="0061686E">
        <w:rPr>
          <w:rFonts w:asciiTheme="majorBidi" w:hAnsiTheme="majorBidi" w:cstheme="majorBidi"/>
          <w:sz w:val="24"/>
        </w:rPr>
        <w:t xml:space="preserve">Signature:          </w:t>
      </w:r>
      <w:r w:rsidR="0061686E">
        <w:rPr>
          <w:rFonts w:asciiTheme="majorBidi" w:hAnsiTheme="majorBidi" w:cstheme="majorBidi"/>
          <w:sz w:val="24"/>
        </w:rPr>
        <w:t xml:space="preserve">    </w:t>
      </w:r>
      <w:r w:rsidRPr="0061686E">
        <w:rPr>
          <w:rFonts w:asciiTheme="majorBidi" w:hAnsiTheme="majorBidi" w:cstheme="majorBidi"/>
          <w:sz w:val="24"/>
        </w:rPr>
        <w:t xml:space="preserve">  </w:t>
      </w:r>
      <w:r w:rsidR="00932DE9" w:rsidRPr="0061686E">
        <w:rPr>
          <w:rFonts w:asciiTheme="majorBidi" w:hAnsiTheme="majorBidi" w:cstheme="majorBidi"/>
          <w:sz w:val="24"/>
        </w:rPr>
        <w:t xml:space="preserve"> Date: </w:t>
      </w:r>
      <w:r w:rsidRPr="0061686E">
        <w:rPr>
          <w:rFonts w:asciiTheme="majorBidi" w:hAnsiTheme="majorBidi" w:cstheme="majorBidi"/>
          <w:sz w:val="24"/>
        </w:rPr>
        <w:t>10/ 202</w:t>
      </w:r>
      <w:r w:rsidR="00920DD9" w:rsidRPr="0061686E">
        <w:rPr>
          <w:rFonts w:asciiTheme="majorBidi" w:hAnsiTheme="majorBidi" w:cstheme="majorBidi"/>
          <w:sz w:val="24"/>
        </w:rPr>
        <w:t>3</w:t>
      </w:r>
    </w:p>
    <w:p w14:paraId="4C3F3AC2" w14:textId="460354C4" w:rsidR="00932DE9" w:rsidRPr="0061686E" w:rsidRDefault="00932DE9" w:rsidP="0061686E">
      <w:pPr>
        <w:pBdr>
          <w:top w:val="single" w:sz="4" w:space="1" w:color="auto"/>
          <w:left w:val="single" w:sz="4" w:space="31" w:color="auto"/>
          <w:bottom w:val="single" w:sz="4" w:space="20" w:color="auto"/>
          <w:right w:val="single" w:sz="4" w:space="4" w:color="auto"/>
          <w:between w:val="single" w:sz="4" w:space="1" w:color="auto"/>
          <w:bar w:val="single" w:sz="4" w:color="auto"/>
        </w:pBdr>
        <w:spacing w:after="0" w:line="480" w:lineRule="auto"/>
        <w:rPr>
          <w:rFonts w:asciiTheme="majorBidi" w:hAnsiTheme="majorBidi" w:cstheme="majorBidi"/>
          <w:sz w:val="24"/>
        </w:rPr>
      </w:pPr>
      <w:r w:rsidRPr="0061686E">
        <w:rPr>
          <w:rFonts w:asciiTheme="majorBidi" w:hAnsiTheme="majorBidi" w:cstheme="majorBidi"/>
          <w:sz w:val="24"/>
        </w:rPr>
        <w:t>Head of Curric</w:t>
      </w:r>
      <w:r w:rsidR="0061686E">
        <w:rPr>
          <w:rFonts w:asciiTheme="majorBidi" w:hAnsiTheme="majorBidi" w:cstheme="majorBidi"/>
          <w:sz w:val="24"/>
        </w:rPr>
        <w:t xml:space="preserve">ulum Committee/Department: </w:t>
      </w:r>
      <w:r w:rsidR="00920DD9" w:rsidRPr="0061686E">
        <w:rPr>
          <w:rFonts w:asciiTheme="majorBidi" w:hAnsiTheme="majorBidi" w:cstheme="majorBidi"/>
          <w:sz w:val="24"/>
        </w:rPr>
        <w:t xml:space="preserve">Dr. Sireen Alkhaldi </w:t>
      </w:r>
      <w:r w:rsidR="0061686E">
        <w:rPr>
          <w:rFonts w:asciiTheme="majorBidi" w:hAnsiTheme="majorBidi" w:cstheme="majorBidi"/>
          <w:sz w:val="24"/>
        </w:rPr>
        <w:t>------------------</w:t>
      </w:r>
      <w:r w:rsidRPr="0061686E">
        <w:rPr>
          <w:rFonts w:asciiTheme="majorBidi" w:hAnsiTheme="majorBidi" w:cstheme="majorBidi"/>
          <w:sz w:val="24"/>
        </w:rPr>
        <w:t>Signa</w:t>
      </w:r>
      <w:r w:rsidR="006E7EEB" w:rsidRPr="0061686E">
        <w:rPr>
          <w:rFonts w:asciiTheme="majorBidi" w:hAnsiTheme="majorBidi" w:cstheme="majorBidi"/>
          <w:sz w:val="24"/>
        </w:rPr>
        <w:t>ture: ------------------------------------</w:t>
      </w:r>
    </w:p>
    <w:p w14:paraId="018D953A" w14:textId="4319F19D" w:rsidR="00932DE9" w:rsidRPr="0061686E" w:rsidRDefault="00932DE9" w:rsidP="0061686E">
      <w:pPr>
        <w:pBdr>
          <w:top w:val="single" w:sz="4" w:space="1" w:color="auto"/>
          <w:left w:val="single" w:sz="4" w:space="31" w:color="auto"/>
          <w:bottom w:val="single" w:sz="4" w:space="20" w:color="auto"/>
          <w:right w:val="single" w:sz="4" w:space="4" w:color="auto"/>
          <w:between w:val="single" w:sz="4" w:space="1" w:color="auto"/>
          <w:bar w:val="single" w:sz="4" w:color="auto"/>
        </w:pBdr>
        <w:spacing w:after="0" w:line="480" w:lineRule="auto"/>
        <w:rPr>
          <w:rFonts w:asciiTheme="majorBidi" w:hAnsiTheme="majorBidi" w:cstheme="majorBidi"/>
          <w:sz w:val="24"/>
        </w:rPr>
      </w:pPr>
      <w:r w:rsidRPr="0061686E">
        <w:rPr>
          <w:rFonts w:asciiTheme="majorBidi" w:hAnsiTheme="majorBidi" w:cstheme="majorBidi"/>
          <w:sz w:val="24"/>
        </w:rPr>
        <w:t>Head of Department: -------------------</w:t>
      </w:r>
      <w:r w:rsidR="0061686E">
        <w:rPr>
          <w:rFonts w:asciiTheme="majorBidi" w:hAnsiTheme="majorBidi" w:cstheme="majorBidi"/>
          <w:sz w:val="24"/>
        </w:rPr>
        <w:t>----------</w:t>
      </w:r>
      <w:r w:rsidRPr="0061686E">
        <w:rPr>
          <w:rFonts w:asciiTheme="majorBidi" w:hAnsiTheme="majorBidi" w:cstheme="majorBidi"/>
          <w:sz w:val="24"/>
        </w:rPr>
        <w:t>--------- Signature: -----------------------</w:t>
      </w:r>
      <w:r w:rsidR="0061686E">
        <w:rPr>
          <w:rFonts w:asciiTheme="majorBidi" w:hAnsiTheme="majorBidi" w:cstheme="majorBidi"/>
          <w:sz w:val="24"/>
        </w:rPr>
        <w:t>------</w:t>
      </w:r>
      <w:r w:rsidR="007B21FF" w:rsidRPr="0061686E">
        <w:rPr>
          <w:rFonts w:asciiTheme="majorBidi" w:hAnsiTheme="majorBidi" w:cstheme="majorBidi"/>
          <w:sz w:val="24"/>
        </w:rPr>
        <w:t xml:space="preserve">                                         </w:t>
      </w:r>
    </w:p>
    <w:p w14:paraId="071E323A" w14:textId="2E3B0684" w:rsidR="00932DE9" w:rsidRPr="0061686E" w:rsidRDefault="00932DE9" w:rsidP="0061686E">
      <w:pPr>
        <w:pBdr>
          <w:top w:val="single" w:sz="4" w:space="1" w:color="auto"/>
          <w:left w:val="single" w:sz="4" w:space="31" w:color="auto"/>
          <w:bottom w:val="single" w:sz="4" w:space="20" w:color="auto"/>
          <w:right w:val="single" w:sz="4" w:space="4" w:color="auto"/>
          <w:between w:val="single" w:sz="4" w:space="1" w:color="auto"/>
          <w:bar w:val="single" w:sz="4" w:color="auto"/>
        </w:pBdr>
        <w:spacing w:after="0" w:line="480" w:lineRule="auto"/>
        <w:rPr>
          <w:rFonts w:asciiTheme="majorBidi" w:hAnsiTheme="majorBidi" w:cstheme="majorBidi"/>
          <w:sz w:val="24"/>
        </w:rPr>
      </w:pPr>
      <w:r w:rsidRPr="0061686E">
        <w:rPr>
          <w:rFonts w:asciiTheme="majorBidi" w:hAnsiTheme="majorBidi" w:cstheme="majorBidi"/>
          <w:sz w:val="24"/>
        </w:rPr>
        <w:t>Head of Curriculum Committee/F</w:t>
      </w:r>
      <w:r w:rsidR="0061686E">
        <w:rPr>
          <w:rFonts w:asciiTheme="majorBidi" w:hAnsiTheme="majorBidi" w:cstheme="majorBidi"/>
          <w:sz w:val="24"/>
        </w:rPr>
        <w:t>aculty: -----------------</w:t>
      </w:r>
      <w:r w:rsidRPr="0061686E">
        <w:rPr>
          <w:rFonts w:asciiTheme="majorBidi" w:hAnsiTheme="majorBidi" w:cstheme="majorBidi"/>
          <w:sz w:val="24"/>
        </w:rPr>
        <w:t>---------------</w:t>
      </w:r>
      <w:r w:rsidR="0061686E">
        <w:rPr>
          <w:rFonts w:asciiTheme="majorBidi" w:hAnsiTheme="majorBidi" w:cstheme="majorBidi"/>
          <w:sz w:val="24"/>
        </w:rPr>
        <w:t>- Signature: ---</w:t>
      </w:r>
    </w:p>
    <w:p w14:paraId="511A530A" w14:textId="7D78FAA5" w:rsidR="000B64D3" w:rsidRPr="0061686E" w:rsidRDefault="00932DE9" w:rsidP="0061686E">
      <w:pPr>
        <w:pBdr>
          <w:top w:val="single" w:sz="4" w:space="1" w:color="auto"/>
          <w:left w:val="single" w:sz="4" w:space="31" w:color="auto"/>
          <w:bottom w:val="single" w:sz="4" w:space="20" w:color="auto"/>
          <w:right w:val="single" w:sz="4" w:space="4" w:color="auto"/>
          <w:between w:val="single" w:sz="4" w:space="1" w:color="auto"/>
          <w:bar w:val="single" w:sz="4" w:color="auto"/>
        </w:pBdr>
        <w:spacing w:after="0" w:line="480" w:lineRule="auto"/>
        <w:rPr>
          <w:rFonts w:asciiTheme="majorBidi" w:hAnsiTheme="majorBidi" w:cstheme="majorBidi"/>
          <w:sz w:val="24"/>
        </w:rPr>
      </w:pPr>
      <w:r w:rsidRPr="0061686E">
        <w:rPr>
          <w:rFonts w:asciiTheme="majorBidi" w:hAnsiTheme="majorBidi" w:cstheme="majorBidi"/>
          <w:sz w:val="24"/>
        </w:rPr>
        <w:t>Dean: -----------------------------------------------------</w:t>
      </w:r>
      <w:r w:rsidR="0061686E">
        <w:rPr>
          <w:rFonts w:asciiTheme="majorBidi" w:hAnsiTheme="majorBidi" w:cstheme="majorBidi"/>
          <w:sz w:val="24"/>
        </w:rPr>
        <w:t>----- Signature: ----------------------------</w:t>
      </w:r>
    </w:p>
    <w:p w14:paraId="1F384079" w14:textId="77777777" w:rsidR="000B64D3" w:rsidRPr="0061686E" w:rsidRDefault="000B64D3" w:rsidP="000B64D3">
      <w:pPr>
        <w:rPr>
          <w:rFonts w:asciiTheme="majorBidi" w:hAnsiTheme="majorBidi" w:cstheme="majorBidi"/>
          <w:sz w:val="24"/>
        </w:rPr>
      </w:pPr>
    </w:p>
    <w:p w14:paraId="57F67FD8" w14:textId="77777777" w:rsidR="000B64D3" w:rsidRPr="000B64D3" w:rsidRDefault="000B64D3" w:rsidP="000B64D3">
      <w:pPr>
        <w:rPr>
          <w:rFonts w:asciiTheme="majorBidi" w:hAnsiTheme="majorBidi" w:cstheme="majorBidi"/>
          <w:sz w:val="20"/>
          <w:szCs w:val="18"/>
        </w:rPr>
      </w:pPr>
    </w:p>
    <w:sectPr w:rsidR="000B64D3" w:rsidRPr="000B64D3">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216E" w14:textId="77777777" w:rsidR="005410DA" w:rsidRDefault="005410DA" w:rsidP="00932DE9">
      <w:pPr>
        <w:spacing w:after="0" w:line="240" w:lineRule="auto"/>
      </w:pPr>
      <w:r>
        <w:separator/>
      </w:r>
    </w:p>
  </w:endnote>
  <w:endnote w:type="continuationSeparator" w:id="0">
    <w:p w14:paraId="7D9BE410" w14:textId="77777777" w:rsidR="005410DA" w:rsidRDefault="005410DA" w:rsidP="0093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MT">
    <w:altName w:val="Arial"/>
    <w:charset w:val="01"/>
    <w:family w:val="swiss"/>
    <w:pitch w:val="variable"/>
  </w:font>
  <w:font w:name="ArialMT">
    <w:altName w:val="Arial"/>
    <w:panose1 w:val="00000000000000000000"/>
    <w:charset w:val="B2"/>
    <w:family w:val="auto"/>
    <w:notTrueType/>
    <w:pitch w:val="default"/>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784379"/>
      <w:docPartObj>
        <w:docPartGallery w:val="Page Numbers (Bottom of Page)"/>
        <w:docPartUnique/>
      </w:docPartObj>
    </w:sdtPr>
    <w:sdtEndPr>
      <w:rPr>
        <w:noProof/>
      </w:rPr>
    </w:sdtEndPr>
    <w:sdtContent>
      <w:p w14:paraId="2DBD2FB9" w14:textId="5F6A9C79" w:rsidR="00A828D0" w:rsidRDefault="00A828D0" w:rsidP="009B33F3">
        <w:pPr>
          <w:pStyle w:val="Footer"/>
          <w:jc w:val="right"/>
        </w:pPr>
        <w:r>
          <w:rPr>
            <w:noProof/>
          </w:rPr>
          <w:t xml:space="preserve">                                                                                                                                                                         QF-AQAC-03.02.01                                                                                                                  </w:t>
        </w:r>
      </w:p>
    </w:sdtContent>
  </w:sdt>
  <w:p w14:paraId="5D5FD5B7" w14:textId="7BD2EFD7" w:rsidR="00A828D0" w:rsidRDefault="00A828D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32A1" w14:textId="77777777" w:rsidR="005410DA" w:rsidRDefault="005410DA" w:rsidP="00932DE9">
      <w:pPr>
        <w:spacing w:after="0" w:line="240" w:lineRule="auto"/>
      </w:pPr>
      <w:r>
        <w:separator/>
      </w:r>
    </w:p>
  </w:footnote>
  <w:footnote w:type="continuationSeparator" w:id="0">
    <w:p w14:paraId="684F4646" w14:textId="77777777" w:rsidR="005410DA" w:rsidRDefault="005410DA" w:rsidP="0093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598831"/>
      <w:docPartObj>
        <w:docPartGallery w:val="Page Numbers (Top of Page)"/>
        <w:docPartUnique/>
      </w:docPartObj>
    </w:sdtPr>
    <w:sdtEndPr>
      <w:rPr>
        <w:noProof/>
      </w:rPr>
    </w:sdtEndPr>
    <w:sdtContent>
      <w:p w14:paraId="6F6D4569" w14:textId="14EADB0F" w:rsidR="00A828D0" w:rsidRDefault="00A828D0">
        <w:pPr>
          <w:pStyle w:val="Header"/>
          <w:rPr>
            <w:noProof/>
          </w:rPr>
        </w:pPr>
        <w:r>
          <w:fldChar w:fldCharType="begin"/>
        </w:r>
        <w:r>
          <w:instrText xml:space="preserve"> PAGE   \* MERGEFORMAT </w:instrText>
        </w:r>
        <w:r>
          <w:fldChar w:fldCharType="separate"/>
        </w:r>
        <w:r w:rsidR="00F95ED6">
          <w:rPr>
            <w:noProof/>
          </w:rPr>
          <w:t>16</w:t>
        </w:r>
        <w:r>
          <w:rPr>
            <w:noProof/>
          </w:rPr>
          <w:fldChar w:fldCharType="end"/>
        </w:r>
      </w:p>
      <w:p w14:paraId="3472ECAC" w14:textId="365DD354" w:rsidR="00A828D0" w:rsidRDefault="00A828D0">
        <w:pPr>
          <w:pStyle w:val="Header"/>
        </w:pPr>
        <w:r>
          <w:rPr>
            <w:rFonts w:ascii="Sakkal Majalla" w:hAnsi="Sakkal Majalla" w:cs="Sakkal Majalla"/>
            <w:noProof/>
          </w:rPr>
          <w:drawing>
            <wp:anchor distT="0" distB="0" distL="114300" distR="114300" simplePos="0" relativeHeight="251659264" behindDoc="0" locked="0" layoutInCell="1" allowOverlap="1" wp14:anchorId="48810931" wp14:editId="7E3EFC3F">
              <wp:simplePos x="0" y="0"/>
              <wp:positionH relativeFrom="margin">
                <wp:posOffset>-802005</wp:posOffset>
              </wp:positionH>
              <wp:positionV relativeFrom="margin">
                <wp:posOffset>-210820</wp:posOffset>
              </wp:positionV>
              <wp:extent cx="992505" cy="556895"/>
              <wp:effectExtent l="0" t="0" r="0" b="0"/>
              <wp:wrapSquare wrapText="bothSides"/>
              <wp:docPr id="1" name="Picture 1" descr="ta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her"/>
                      <pic:cNvPicPr>
                        <a:picLocks noChangeAspect="1" noChangeArrowheads="1"/>
                      </pic:cNvPicPr>
                    </pic:nvPicPr>
                    <pic:blipFill>
                      <a:blip r:embed="rId1" cstate="print"/>
                      <a:srcRect/>
                      <a:stretch>
                        <a:fillRect/>
                      </a:stretch>
                    </pic:blipFill>
                    <pic:spPr bwMode="auto">
                      <a:xfrm>
                        <a:off x="0" y="0"/>
                        <a:ext cx="992505" cy="556895"/>
                      </a:xfrm>
                      <a:prstGeom prst="rect">
                        <a:avLst/>
                      </a:prstGeom>
                      <a:noFill/>
                      <a:ln w="9525">
                        <a:noFill/>
                        <a:miter lim="800000"/>
                        <a:headEnd/>
                        <a:tailEnd/>
                      </a:ln>
                    </pic:spPr>
                  </pic:pic>
                </a:graphicData>
              </a:graphic>
            </wp:anchor>
          </w:drawing>
        </w:r>
      </w:p>
    </w:sdtContent>
  </w:sdt>
  <w:p w14:paraId="565FE6CC" w14:textId="54FE2233" w:rsidR="00A828D0" w:rsidRDefault="00A828D0" w:rsidP="00932D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3010"/>
    <w:multiLevelType w:val="hybridMultilevel"/>
    <w:tmpl w:val="41B8C62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816F6"/>
    <w:multiLevelType w:val="hybridMultilevel"/>
    <w:tmpl w:val="E2D005C6"/>
    <w:lvl w:ilvl="0" w:tplc="B4B28A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E4633"/>
    <w:multiLevelType w:val="hybridMultilevel"/>
    <w:tmpl w:val="BF721094"/>
    <w:styleLink w:val="ImportedStyle1"/>
    <w:lvl w:ilvl="0" w:tplc="7B36280A">
      <w:start w:val="1"/>
      <w:numFmt w:val="decimal"/>
      <w:lvlText w:val="%1."/>
      <w:lvlJc w:val="left"/>
      <w:pPr>
        <w:ind w:left="665" w:hanging="305"/>
      </w:pPr>
      <w:rPr>
        <w:rFonts w:hAnsi="Arial Unicode MS"/>
        <w:caps w:val="0"/>
        <w:smallCaps w:val="0"/>
        <w:strike w:val="0"/>
        <w:dstrike w:val="0"/>
        <w:spacing w:val="0"/>
        <w:w w:val="100"/>
        <w:kern w:val="0"/>
        <w:position w:val="0"/>
        <w:sz w:val="20"/>
        <w:szCs w:val="20"/>
        <w:highlight w:val="none"/>
        <w:u w:val="none"/>
        <w:effect w:val="none"/>
        <w:vertAlign w:val="baseline"/>
      </w:rPr>
    </w:lvl>
    <w:lvl w:ilvl="1" w:tplc="7548B86E">
      <w:start w:val="1"/>
      <w:numFmt w:val="lowerLetter"/>
      <w:lvlText w:val="%2."/>
      <w:lvlJc w:val="left"/>
      <w:pPr>
        <w:ind w:left="1414" w:hanging="334"/>
      </w:pPr>
      <w:rPr>
        <w:rFonts w:hAnsi="Arial Unicode MS"/>
        <w:caps w:val="0"/>
        <w:smallCaps w:val="0"/>
        <w:strike w:val="0"/>
        <w:dstrike w:val="0"/>
        <w:spacing w:val="0"/>
        <w:w w:val="100"/>
        <w:kern w:val="0"/>
        <w:position w:val="0"/>
        <w:highlight w:val="none"/>
        <w:u w:val="none"/>
        <w:effect w:val="none"/>
        <w:vertAlign w:val="baseline"/>
      </w:rPr>
    </w:lvl>
    <w:lvl w:ilvl="2" w:tplc="E3D04160">
      <w:start w:val="1"/>
      <w:numFmt w:val="lowerRoman"/>
      <w:lvlText w:val="%3."/>
      <w:lvlJc w:val="left"/>
      <w:pPr>
        <w:ind w:left="2137" w:hanging="304"/>
      </w:pPr>
      <w:rPr>
        <w:rFonts w:hAnsi="Arial Unicode MS"/>
        <w:caps w:val="0"/>
        <w:smallCaps w:val="0"/>
        <w:strike w:val="0"/>
        <w:dstrike w:val="0"/>
        <w:spacing w:val="0"/>
        <w:w w:val="100"/>
        <w:kern w:val="0"/>
        <w:position w:val="0"/>
        <w:highlight w:val="none"/>
        <w:u w:val="none"/>
        <w:effect w:val="none"/>
        <w:vertAlign w:val="baseline"/>
      </w:rPr>
    </w:lvl>
    <w:lvl w:ilvl="3" w:tplc="5484C7EE">
      <w:start w:val="1"/>
      <w:numFmt w:val="decimal"/>
      <w:lvlText w:val="%4."/>
      <w:lvlJc w:val="left"/>
      <w:pPr>
        <w:ind w:left="2854" w:hanging="334"/>
      </w:pPr>
      <w:rPr>
        <w:rFonts w:hAnsi="Arial Unicode MS"/>
        <w:caps w:val="0"/>
        <w:smallCaps w:val="0"/>
        <w:strike w:val="0"/>
        <w:dstrike w:val="0"/>
        <w:spacing w:val="0"/>
        <w:w w:val="100"/>
        <w:kern w:val="0"/>
        <w:position w:val="0"/>
        <w:highlight w:val="none"/>
        <w:u w:val="none"/>
        <w:effect w:val="none"/>
        <w:vertAlign w:val="baseline"/>
      </w:rPr>
    </w:lvl>
    <w:lvl w:ilvl="4" w:tplc="81E23D72">
      <w:start w:val="1"/>
      <w:numFmt w:val="lowerLetter"/>
      <w:lvlText w:val="%5."/>
      <w:lvlJc w:val="left"/>
      <w:pPr>
        <w:ind w:left="3574" w:hanging="334"/>
      </w:pPr>
      <w:rPr>
        <w:rFonts w:hAnsi="Arial Unicode MS"/>
        <w:caps w:val="0"/>
        <w:smallCaps w:val="0"/>
        <w:strike w:val="0"/>
        <w:dstrike w:val="0"/>
        <w:spacing w:val="0"/>
        <w:w w:val="100"/>
        <w:kern w:val="0"/>
        <w:position w:val="0"/>
        <w:highlight w:val="none"/>
        <w:u w:val="none"/>
        <w:effect w:val="none"/>
        <w:vertAlign w:val="baseline"/>
      </w:rPr>
    </w:lvl>
    <w:lvl w:ilvl="5" w:tplc="CADA9468">
      <w:start w:val="1"/>
      <w:numFmt w:val="lowerRoman"/>
      <w:lvlText w:val="%6."/>
      <w:lvlJc w:val="left"/>
      <w:pPr>
        <w:ind w:left="4297" w:hanging="304"/>
      </w:pPr>
      <w:rPr>
        <w:rFonts w:hAnsi="Arial Unicode MS"/>
        <w:caps w:val="0"/>
        <w:smallCaps w:val="0"/>
        <w:strike w:val="0"/>
        <w:dstrike w:val="0"/>
        <w:spacing w:val="0"/>
        <w:w w:val="100"/>
        <w:kern w:val="0"/>
        <w:position w:val="0"/>
        <w:highlight w:val="none"/>
        <w:u w:val="none"/>
        <w:effect w:val="none"/>
        <w:vertAlign w:val="baseline"/>
      </w:rPr>
    </w:lvl>
    <w:lvl w:ilvl="6" w:tplc="F4AE485E">
      <w:start w:val="1"/>
      <w:numFmt w:val="decimal"/>
      <w:lvlText w:val="%7."/>
      <w:lvlJc w:val="left"/>
      <w:pPr>
        <w:ind w:left="5014" w:hanging="334"/>
      </w:pPr>
      <w:rPr>
        <w:rFonts w:hAnsi="Arial Unicode MS"/>
        <w:caps w:val="0"/>
        <w:smallCaps w:val="0"/>
        <w:strike w:val="0"/>
        <w:dstrike w:val="0"/>
        <w:spacing w:val="0"/>
        <w:w w:val="100"/>
        <w:kern w:val="0"/>
        <w:position w:val="0"/>
        <w:highlight w:val="none"/>
        <w:u w:val="none"/>
        <w:effect w:val="none"/>
        <w:vertAlign w:val="baseline"/>
      </w:rPr>
    </w:lvl>
    <w:lvl w:ilvl="7" w:tplc="C2B8A29E">
      <w:start w:val="1"/>
      <w:numFmt w:val="lowerLetter"/>
      <w:lvlText w:val="%8."/>
      <w:lvlJc w:val="left"/>
      <w:pPr>
        <w:ind w:left="5734" w:hanging="334"/>
      </w:pPr>
      <w:rPr>
        <w:rFonts w:hAnsi="Arial Unicode MS"/>
        <w:caps w:val="0"/>
        <w:smallCaps w:val="0"/>
        <w:strike w:val="0"/>
        <w:dstrike w:val="0"/>
        <w:spacing w:val="0"/>
        <w:w w:val="100"/>
        <w:kern w:val="0"/>
        <w:position w:val="0"/>
        <w:highlight w:val="none"/>
        <w:u w:val="none"/>
        <w:effect w:val="none"/>
        <w:vertAlign w:val="baseline"/>
      </w:rPr>
    </w:lvl>
    <w:lvl w:ilvl="8" w:tplc="35742604">
      <w:start w:val="1"/>
      <w:numFmt w:val="lowerRoman"/>
      <w:lvlText w:val="%9."/>
      <w:lvlJc w:val="left"/>
      <w:pPr>
        <w:ind w:left="6457" w:hanging="304"/>
      </w:pPr>
      <w:rPr>
        <w:rFonts w:hAnsi="Arial Unicode MS"/>
        <w:caps w:val="0"/>
        <w:smallCaps w:val="0"/>
        <w:strike w:val="0"/>
        <w:dstrike w:val="0"/>
        <w:spacing w:val="0"/>
        <w:w w:val="100"/>
        <w:kern w:val="0"/>
        <w:position w:val="0"/>
        <w:highlight w:val="none"/>
        <w:u w:val="none"/>
        <w:effect w:val="none"/>
        <w:vertAlign w:val="baseline"/>
      </w:rPr>
    </w:lvl>
  </w:abstractNum>
  <w:abstractNum w:abstractNumId="3" w15:restartNumberingAfterBreak="0">
    <w:nsid w:val="195E5DD6"/>
    <w:multiLevelType w:val="hybridMultilevel"/>
    <w:tmpl w:val="1750D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04C72"/>
    <w:multiLevelType w:val="hybridMultilevel"/>
    <w:tmpl w:val="AB66F582"/>
    <w:lvl w:ilvl="0" w:tplc="B44099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A7E29"/>
    <w:multiLevelType w:val="hybridMultilevel"/>
    <w:tmpl w:val="9850B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24CDA"/>
    <w:multiLevelType w:val="hybridMultilevel"/>
    <w:tmpl w:val="9FE20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7E4C5B"/>
    <w:multiLevelType w:val="hybridMultilevel"/>
    <w:tmpl w:val="ED9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126AC"/>
    <w:multiLevelType w:val="hybridMultilevel"/>
    <w:tmpl w:val="56928FEA"/>
    <w:lvl w:ilvl="0" w:tplc="0409000F">
      <w:start w:val="1"/>
      <w:numFmt w:val="decimal"/>
      <w:lvlText w:val="%1."/>
      <w:lvlJc w:val="left"/>
      <w:pPr>
        <w:ind w:left="852" w:hanging="361"/>
      </w:pPr>
      <w:rPr>
        <w:rFonts w:hint="default"/>
        <w:w w:val="100"/>
        <w:sz w:val="24"/>
        <w:szCs w:val="24"/>
        <w:lang w:val="en-US" w:eastAsia="en-US" w:bidi="ar-SA"/>
      </w:rPr>
    </w:lvl>
    <w:lvl w:ilvl="1" w:tplc="FFFFFFFF">
      <w:numFmt w:val="bullet"/>
      <w:lvlText w:val="•"/>
      <w:lvlJc w:val="left"/>
      <w:pPr>
        <w:ind w:left="1878" w:hanging="361"/>
      </w:pPr>
      <w:rPr>
        <w:rFonts w:hint="default"/>
        <w:lang w:val="en-US" w:eastAsia="en-US" w:bidi="ar-SA"/>
      </w:rPr>
    </w:lvl>
    <w:lvl w:ilvl="2" w:tplc="FFFFFFFF">
      <w:numFmt w:val="bullet"/>
      <w:lvlText w:val="•"/>
      <w:lvlJc w:val="left"/>
      <w:pPr>
        <w:ind w:left="2896" w:hanging="361"/>
      </w:pPr>
      <w:rPr>
        <w:rFonts w:hint="default"/>
        <w:lang w:val="en-US" w:eastAsia="en-US" w:bidi="ar-SA"/>
      </w:rPr>
    </w:lvl>
    <w:lvl w:ilvl="3" w:tplc="FFFFFFFF">
      <w:numFmt w:val="bullet"/>
      <w:lvlText w:val="•"/>
      <w:lvlJc w:val="left"/>
      <w:pPr>
        <w:ind w:left="3914" w:hanging="361"/>
      </w:pPr>
      <w:rPr>
        <w:rFonts w:hint="default"/>
        <w:lang w:val="en-US" w:eastAsia="en-US" w:bidi="ar-SA"/>
      </w:rPr>
    </w:lvl>
    <w:lvl w:ilvl="4" w:tplc="FFFFFFFF">
      <w:numFmt w:val="bullet"/>
      <w:lvlText w:val="•"/>
      <w:lvlJc w:val="left"/>
      <w:pPr>
        <w:ind w:left="4932" w:hanging="361"/>
      </w:pPr>
      <w:rPr>
        <w:rFonts w:hint="default"/>
        <w:lang w:val="en-US" w:eastAsia="en-US" w:bidi="ar-SA"/>
      </w:rPr>
    </w:lvl>
    <w:lvl w:ilvl="5" w:tplc="FFFFFFFF">
      <w:numFmt w:val="bullet"/>
      <w:lvlText w:val="•"/>
      <w:lvlJc w:val="left"/>
      <w:pPr>
        <w:ind w:left="5950" w:hanging="361"/>
      </w:pPr>
      <w:rPr>
        <w:rFonts w:hint="default"/>
        <w:lang w:val="en-US" w:eastAsia="en-US" w:bidi="ar-SA"/>
      </w:rPr>
    </w:lvl>
    <w:lvl w:ilvl="6" w:tplc="FFFFFFFF">
      <w:numFmt w:val="bullet"/>
      <w:lvlText w:val="•"/>
      <w:lvlJc w:val="left"/>
      <w:pPr>
        <w:ind w:left="6968" w:hanging="361"/>
      </w:pPr>
      <w:rPr>
        <w:rFonts w:hint="default"/>
        <w:lang w:val="en-US" w:eastAsia="en-US" w:bidi="ar-SA"/>
      </w:rPr>
    </w:lvl>
    <w:lvl w:ilvl="7" w:tplc="FFFFFFFF">
      <w:numFmt w:val="bullet"/>
      <w:lvlText w:val="•"/>
      <w:lvlJc w:val="left"/>
      <w:pPr>
        <w:ind w:left="7986" w:hanging="361"/>
      </w:pPr>
      <w:rPr>
        <w:rFonts w:hint="default"/>
        <w:lang w:val="en-US" w:eastAsia="en-US" w:bidi="ar-SA"/>
      </w:rPr>
    </w:lvl>
    <w:lvl w:ilvl="8" w:tplc="FFFFFFFF">
      <w:numFmt w:val="bullet"/>
      <w:lvlText w:val="•"/>
      <w:lvlJc w:val="left"/>
      <w:pPr>
        <w:ind w:left="9004" w:hanging="361"/>
      </w:pPr>
      <w:rPr>
        <w:rFonts w:hint="default"/>
        <w:lang w:val="en-US" w:eastAsia="en-US" w:bidi="ar-SA"/>
      </w:rPr>
    </w:lvl>
  </w:abstractNum>
  <w:abstractNum w:abstractNumId="9" w15:restartNumberingAfterBreak="0">
    <w:nsid w:val="3C8614B0"/>
    <w:multiLevelType w:val="hybridMultilevel"/>
    <w:tmpl w:val="BF721094"/>
    <w:numStyleLink w:val="ImportedStyle1"/>
  </w:abstractNum>
  <w:abstractNum w:abstractNumId="10" w15:restartNumberingAfterBreak="0">
    <w:nsid w:val="4C022C95"/>
    <w:multiLevelType w:val="hybridMultilevel"/>
    <w:tmpl w:val="D096C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328F1"/>
    <w:multiLevelType w:val="hybridMultilevel"/>
    <w:tmpl w:val="DD8E386C"/>
    <w:lvl w:ilvl="0" w:tplc="18863E00">
      <w:numFmt w:val="bullet"/>
      <w:lvlText w:val=""/>
      <w:lvlJc w:val="left"/>
      <w:pPr>
        <w:ind w:left="852" w:hanging="361"/>
      </w:pPr>
      <w:rPr>
        <w:rFonts w:ascii="Symbol" w:eastAsia="Symbol" w:hAnsi="Symbol" w:cs="Symbol" w:hint="default"/>
        <w:w w:val="100"/>
        <w:sz w:val="24"/>
        <w:szCs w:val="24"/>
        <w:lang w:val="en-US" w:eastAsia="en-US" w:bidi="ar-SA"/>
      </w:rPr>
    </w:lvl>
    <w:lvl w:ilvl="1" w:tplc="192E70FA">
      <w:numFmt w:val="bullet"/>
      <w:lvlText w:val="•"/>
      <w:lvlJc w:val="left"/>
      <w:pPr>
        <w:ind w:left="1878" w:hanging="361"/>
      </w:pPr>
      <w:rPr>
        <w:rFonts w:hint="default"/>
        <w:lang w:val="en-US" w:eastAsia="en-US" w:bidi="ar-SA"/>
      </w:rPr>
    </w:lvl>
    <w:lvl w:ilvl="2" w:tplc="B446771A">
      <w:numFmt w:val="bullet"/>
      <w:lvlText w:val="•"/>
      <w:lvlJc w:val="left"/>
      <w:pPr>
        <w:ind w:left="2896" w:hanging="361"/>
      </w:pPr>
      <w:rPr>
        <w:rFonts w:hint="default"/>
        <w:lang w:val="en-US" w:eastAsia="en-US" w:bidi="ar-SA"/>
      </w:rPr>
    </w:lvl>
    <w:lvl w:ilvl="3" w:tplc="BED20448">
      <w:numFmt w:val="bullet"/>
      <w:lvlText w:val="•"/>
      <w:lvlJc w:val="left"/>
      <w:pPr>
        <w:ind w:left="3914" w:hanging="361"/>
      </w:pPr>
      <w:rPr>
        <w:rFonts w:hint="default"/>
        <w:lang w:val="en-US" w:eastAsia="en-US" w:bidi="ar-SA"/>
      </w:rPr>
    </w:lvl>
    <w:lvl w:ilvl="4" w:tplc="BD9A6AB4">
      <w:numFmt w:val="bullet"/>
      <w:lvlText w:val="•"/>
      <w:lvlJc w:val="left"/>
      <w:pPr>
        <w:ind w:left="4932" w:hanging="361"/>
      </w:pPr>
      <w:rPr>
        <w:rFonts w:hint="default"/>
        <w:lang w:val="en-US" w:eastAsia="en-US" w:bidi="ar-SA"/>
      </w:rPr>
    </w:lvl>
    <w:lvl w:ilvl="5" w:tplc="004849FC">
      <w:numFmt w:val="bullet"/>
      <w:lvlText w:val="•"/>
      <w:lvlJc w:val="left"/>
      <w:pPr>
        <w:ind w:left="5950" w:hanging="361"/>
      </w:pPr>
      <w:rPr>
        <w:rFonts w:hint="default"/>
        <w:lang w:val="en-US" w:eastAsia="en-US" w:bidi="ar-SA"/>
      </w:rPr>
    </w:lvl>
    <w:lvl w:ilvl="6" w:tplc="9E9AF718">
      <w:numFmt w:val="bullet"/>
      <w:lvlText w:val="•"/>
      <w:lvlJc w:val="left"/>
      <w:pPr>
        <w:ind w:left="6968" w:hanging="361"/>
      </w:pPr>
      <w:rPr>
        <w:rFonts w:hint="default"/>
        <w:lang w:val="en-US" w:eastAsia="en-US" w:bidi="ar-SA"/>
      </w:rPr>
    </w:lvl>
    <w:lvl w:ilvl="7" w:tplc="067ADB00">
      <w:numFmt w:val="bullet"/>
      <w:lvlText w:val="•"/>
      <w:lvlJc w:val="left"/>
      <w:pPr>
        <w:ind w:left="7986" w:hanging="361"/>
      </w:pPr>
      <w:rPr>
        <w:rFonts w:hint="default"/>
        <w:lang w:val="en-US" w:eastAsia="en-US" w:bidi="ar-SA"/>
      </w:rPr>
    </w:lvl>
    <w:lvl w:ilvl="8" w:tplc="21E0F5B4">
      <w:numFmt w:val="bullet"/>
      <w:lvlText w:val="•"/>
      <w:lvlJc w:val="left"/>
      <w:pPr>
        <w:ind w:left="9004" w:hanging="361"/>
      </w:pPr>
      <w:rPr>
        <w:rFonts w:hint="default"/>
        <w:lang w:val="en-US" w:eastAsia="en-US" w:bidi="ar-SA"/>
      </w:rPr>
    </w:lvl>
  </w:abstractNum>
  <w:abstractNum w:abstractNumId="12" w15:restartNumberingAfterBreak="0">
    <w:nsid w:val="6A5040AD"/>
    <w:multiLevelType w:val="hybridMultilevel"/>
    <w:tmpl w:val="FE327EB4"/>
    <w:lvl w:ilvl="0" w:tplc="50C4CC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816588">
    <w:abstractNumId w:val="10"/>
  </w:num>
  <w:num w:numId="2" w16cid:durableId="802963260">
    <w:abstractNumId w:val="1"/>
  </w:num>
  <w:num w:numId="3" w16cid:durableId="2053994660">
    <w:abstractNumId w:val="0"/>
  </w:num>
  <w:num w:numId="4" w16cid:durableId="2115056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619852">
    <w:abstractNumId w:val="2"/>
  </w:num>
  <w:num w:numId="6" w16cid:durableId="1311979043">
    <w:abstractNumId w:val="12"/>
  </w:num>
  <w:num w:numId="7" w16cid:durableId="1825967253">
    <w:abstractNumId w:val="7"/>
  </w:num>
  <w:num w:numId="8" w16cid:durableId="171259495">
    <w:abstractNumId w:val="4"/>
  </w:num>
  <w:num w:numId="9" w16cid:durableId="2070765899">
    <w:abstractNumId w:val="3"/>
  </w:num>
  <w:num w:numId="10" w16cid:durableId="2036497833">
    <w:abstractNumId w:val="6"/>
  </w:num>
  <w:num w:numId="11" w16cid:durableId="1931816229">
    <w:abstractNumId w:val="5"/>
  </w:num>
  <w:num w:numId="12" w16cid:durableId="576862183">
    <w:abstractNumId w:val="11"/>
  </w:num>
  <w:num w:numId="13" w16cid:durableId="1551572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E9"/>
    <w:rsid w:val="00000099"/>
    <w:rsid w:val="00002C9B"/>
    <w:rsid w:val="00002F83"/>
    <w:rsid w:val="00003E12"/>
    <w:rsid w:val="000111FF"/>
    <w:rsid w:val="00020CF6"/>
    <w:rsid w:val="00022E40"/>
    <w:rsid w:val="000335EB"/>
    <w:rsid w:val="0004413A"/>
    <w:rsid w:val="0005041A"/>
    <w:rsid w:val="000810B2"/>
    <w:rsid w:val="00090652"/>
    <w:rsid w:val="00097FE4"/>
    <w:rsid w:val="000A522B"/>
    <w:rsid w:val="000A5F11"/>
    <w:rsid w:val="000A607A"/>
    <w:rsid w:val="000A7B5D"/>
    <w:rsid w:val="000B2ED8"/>
    <w:rsid w:val="000B64D3"/>
    <w:rsid w:val="000C20CF"/>
    <w:rsid w:val="000C56AD"/>
    <w:rsid w:val="000C700D"/>
    <w:rsid w:val="000D0434"/>
    <w:rsid w:val="000E3072"/>
    <w:rsid w:val="000F7A0E"/>
    <w:rsid w:val="00111D77"/>
    <w:rsid w:val="001223E0"/>
    <w:rsid w:val="00125D07"/>
    <w:rsid w:val="00130A9B"/>
    <w:rsid w:val="00141313"/>
    <w:rsid w:val="00150B0A"/>
    <w:rsid w:val="00152467"/>
    <w:rsid w:val="00154318"/>
    <w:rsid w:val="001615C5"/>
    <w:rsid w:val="001667F3"/>
    <w:rsid w:val="0017118A"/>
    <w:rsid w:val="001837F4"/>
    <w:rsid w:val="00186357"/>
    <w:rsid w:val="00196626"/>
    <w:rsid w:val="00197239"/>
    <w:rsid w:val="001A41C5"/>
    <w:rsid w:val="001A5C55"/>
    <w:rsid w:val="001B2B89"/>
    <w:rsid w:val="001C1B45"/>
    <w:rsid w:val="001D6D34"/>
    <w:rsid w:val="001F6B19"/>
    <w:rsid w:val="00200920"/>
    <w:rsid w:val="00230181"/>
    <w:rsid w:val="002412E2"/>
    <w:rsid w:val="002433A6"/>
    <w:rsid w:val="00243913"/>
    <w:rsid w:val="0024566B"/>
    <w:rsid w:val="002535FF"/>
    <w:rsid w:val="00261396"/>
    <w:rsid w:val="00272BD0"/>
    <w:rsid w:val="0028062B"/>
    <w:rsid w:val="00281751"/>
    <w:rsid w:val="00285860"/>
    <w:rsid w:val="00287129"/>
    <w:rsid w:val="002978FD"/>
    <w:rsid w:val="002A5A72"/>
    <w:rsid w:val="002B6A82"/>
    <w:rsid w:val="002C2BD2"/>
    <w:rsid w:val="002D0D05"/>
    <w:rsid w:val="002F2B42"/>
    <w:rsid w:val="0030019D"/>
    <w:rsid w:val="00301099"/>
    <w:rsid w:val="003132C0"/>
    <w:rsid w:val="00313CDE"/>
    <w:rsid w:val="00314B32"/>
    <w:rsid w:val="00320386"/>
    <w:rsid w:val="00330802"/>
    <w:rsid w:val="00332864"/>
    <w:rsid w:val="00334EA8"/>
    <w:rsid w:val="00354741"/>
    <w:rsid w:val="0036034D"/>
    <w:rsid w:val="00363F82"/>
    <w:rsid w:val="00371C66"/>
    <w:rsid w:val="0037237C"/>
    <w:rsid w:val="003871EF"/>
    <w:rsid w:val="00387FDA"/>
    <w:rsid w:val="00390352"/>
    <w:rsid w:val="00395380"/>
    <w:rsid w:val="00397AC8"/>
    <w:rsid w:val="003A53A9"/>
    <w:rsid w:val="003A55CF"/>
    <w:rsid w:val="003D7408"/>
    <w:rsid w:val="003E56DC"/>
    <w:rsid w:val="003E65E7"/>
    <w:rsid w:val="003F6113"/>
    <w:rsid w:val="004229A3"/>
    <w:rsid w:val="00433169"/>
    <w:rsid w:val="004337B7"/>
    <w:rsid w:val="00440295"/>
    <w:rsid w:val="00442FB4"/>
    <w:rsid w:val="004550AA"/>
    <w:rsid w:val="00456B5D"/>
    <w:rsid w:val="00456F71"/>
    <w:rsid w:val="00472600"/>
    <w:rsid w:val="004845DA"/>
    <w:rsid w:val="004907C5"/>
    <w:rsid w:val="00494D83"/>
    <w:rsid w:val="00495D92"/>
    <w:rsid w:val="004B04DA"/>
    <w:rsid w:val="004B36B5"/>
    <w:rsid w:val="004C1B7B"/>
    <w:rsid w:val="004C75AB"/>
    <w:rsid w:val="004D149D"/>
    <w:rsid w:val="004F18CE"/>
    <w:rsid w:val="004F67C4"/>
    <w:rsid w:val="00514B30"/>
    <w:rsid w:val="00532528"/>
    <w:rsid w:val="005410DA"/>
    <w:rsid w:val="0054308C"/>
    <w:rsid w:val="005504AF"/>
    <w:rsid w:val="00574311"/>
    <w:rsid w:val="0057775F"/>
    <w:rsid w:val="0059510B"/>
    <w:rsid w:val="005B22B1"/>
    <w:rsid w:val="005B2F7D"/>
    <w:rsid w:val="005B5C7F"/>
    <w:rsid w:val="005B7195"/>
    <w:rsid w:val="005C21FD"/>
    <w:rsid w:val="005C3679"/>
    <w:rsid w:val="005C4565"/>
    <w:rsid w:val="005C520F"/>
    <w:rsid w:val="005C5C11"/>
    <w:rsid w:val="0061686E"/>
    <w:rsid w:val="006224A3"/>
    <w:rsid w:val="00627A92"/>
    <w:rsid w:val="0063363A"/>
    <w:rsid w:val="006420F9"/>
    <w:rsid w:val="00661B39"/>
    <w:rsid w:val="0066532A"/>
    <w:rsid w:val="00666756"/>
    <w:rsid w:val="006723B5"/>
    <w:rsid w:val="00680EFB"/>
    <w:rsid w:val="00687FC7"/>
    <w:rsid w:val="00693994"/>
    <w:rsid w:val="00693FDA"/>
    <w:rsid w:val="00695868"/>
    <w:rsid w:val="00697419"/>
    <w:rsid w:val="006A4D2C"/>
    <w:rsid w:val="006B14D7"/>
    <w:rsid w:val="006B6AD1"/>
    <w:rsid w:val="006E528F"/>
    <w:rsid w:val="006E5AED"/>
    <w:rsid w:val="006E7EEB"/>
    <w:rsid w:val="006F6488"/>
    <w:rsid w:val="007066C1"/>
    <w:rsid w:val="00706F98"/>
    <w:rsid w:val="00717846"/>
    <w:rsid w:val="00721D24"/>
    <w:rsid w:val="00764BFC"/>
    <w:rsid w:val="00766435"/>
    <w:rsid w:val="00780946"/>
    <w:rsid w:val="007A2EB2"/>
    <w:rsid w:val="007A60FA"/>
    <w:rsid w:val="007B21FF"/>
    <w:rsid w:val="007C420D"/>
    <w:rsid w:val="007D0139"/>
    <w:rsid w:val="007E41E9"/>
    <w:rsid w:val="007E7F3F"/>
    <w:rsid w:val="00801A1C"/>
    <w:rsid w:val="00801CB8"/>
    <w:rsid w:val="00811559"/>
    <w:rsid w:val="008408F8"/>
    <w:rsid w:val="00845963"/>
    <w:rsid w:val="008512AA"/>
    <w:rsid w:val="0085357C"/>
    <w:rsid w:val="008615F3"/>
    <w:rsid w:val="008723EF"/>
    <w:rsid w:val="008A637F"/>
    <w:rsid w:val="008A7465"/>
    <w:rsid w:val="008C5B66"/>
    <w:rsid w:val="008D28DB"/>
    <w:rsid w:val="008E0660"/>
    <w:rsid w:val="008E2DEF"/>
    <w:rsid w:val="008F424B"/>
    <w:rsid w:val="008F49D1"/>
    <w:rsid w:val="008F58DC"/>
    <w:rsid w:val="0090752E"/>
    <w:rsid w:val="00907B7D"/>
    <w:rsid w:val="00920CCB"/>
    <w:rsid w:val="00920DD9"/>
    <w:rsid w:val="00930B2D"/>
    <w:rsid w:val="00932DE9"/>
    <w:rsid w:val="00945E08"/>
    <w:rsid w:val="00957B5C"/>
    <w:rsid w:val="009B33F3"/>
    <w:rsid w:val="009C14ED"/>
    <w:rsid w:val="009D6077"/>
    <w:rsid w:val="009D6E7C"/>
    <w:rsid w:val="009F222A"/>
    <w:rsid w:val="00A02FEC"/>
    <w:rsid w:val="00A0603B"/>
    <w:rsid w:val="00A06DF2"/>
    <w:rsid w:val="00A207A0"/>
    <w:rsid w:val="00A30062"/>
    <w:rsid w:val="00A53527"/>
    <w:rsid w:val="00A648B0"/>
    <w:rsid w:val="00A71E61"/>
    <w:rsid w:val="00A81F3B"/>
    <w:rsid w:val="00A828D0"/>
    <w:rsid w:val="00A92A3A"/>
    <w:rsid w:val="00A92DB1"/>
    <w:rsid w:val="00A970DE"/>
    <w:rsid w:val="00AA5C37"/>
    <w:rsid w:val="00AA738A"/>
    <w:rsid w:val="00AC3D2A"/>
    <w:rsid w:val="00B13EDA"/>
    <w:rsid w:val="00B14EE1"/>
    <w:rsid w:val="00B1778D"/>
    <w:rsid w:val="00B22533"/>
    <w:rsid w:val="00B43744"/>
    <w:rsid w:val="00B45A4C"/>
    <w:rsid w:val="00B94740"/>
    <w:rsid w:val="00BA3AA6"/>
    <w:rsid w:val="00BB0B18"/>
    <w:rsid w:val="00BB365E"/>
    <w:rsid w:val="00BB720F"/>
    <w:rsid w:val="00BC354A"/>
    <w:rsid w:val="00BC3F8D"/>
    <w:rsid w:val="00BC46B7"/>
    <w:rsid w:val="00BC479D"/>
    <w:rsid w:val="00BD3015"/>
    <w:rsid w:val="00BE265A"/>
    <w:rsid w:val="00BE4C68"/>
    <w:rsid w:val="00BE66CF"/>
    <w:rsid w:val="00BE6F41"/>
    <w:rsid w:val="00C25A5B"/>
    <w:rsid w:val="00C33270"/>
    <w:rsid w:val="00C33316"/>
    <w:rsid w:val="00C4699E"/>
    <w:rsid w:val="00C7270B"/>
    <w:rsid w:val="00C86A2F"/>
    <w:rsid w:val="00C87D87"/>
    <w:rsid w:val="00C976A3"/>
    <w:rsid w:val="00CB140E"/>
    <w:rsid w:val="00CB4AA6"/>
    <w:rsid w:val="00CD1F31"/>
    <w:rsid w:val="00CD3F1E"/>
    <w:rsid w:val="00CE05B0"/>
    <w:rsid w:val="00CE2CCC"/>
    <w:rsid w:val="00CF1589"/>
    <w:rsid w:val="00D05192"/>
    <w:rsid w:val="00D15EE6"/>
    <w:rsid w:val="00D2062B"/>
    <w:rsid w:val="00D3632A"/>
    <w:rsid w:val="00D43D10"/>
    <w:rsid w:val="00D52705"/>
    <w:rsid w:val="00D66DAC"/>
    <w:rsid w:val="00D705AA"/>
    <w:rsid w:val="00D70E1A"/>
    <w:rsid w:val="00D74022"/>
    <w:rsid w:val="00D8599D"/>
    <w:rsid w:val="00D904E2"/>
    <w:rsid w:val="00D92BB4"/>
    <w:rsid w:val="00DA6315"/>
    <w:rsid w:val="00DB12CF"/>
    <w:rsid w:val="00DB1B54"/>
    <w:rsid w:val="00DB7F93"/>
    <w:rsid w:val="00DC5C2C"/>
    <w:rsid w:val="00DE4308"/>
    <w:rsid w:val="00DF57B2"/>
    <w:rsid w:val="00DF5A4A"/>
    <w:rsid w:val="00E02113"/>
    <w:rsid w:val="00E06CB3"/>
    <w:rsid w:val="00E114FB"/>
    <w:rsid w:val="00E20E0F"/>
    <w:rsid w:val="00E21E75"/>
    <w:rsid w:val="00E24A99"/>
    <w:rsid w:val="00E414A6"/>
    <w:rsid w:val="00E44A90"/>
    <w:rsid w:val="00E53A5F"/>
    <w:rsid w:val="00E56360"/>
    <w:rsid w:val="00E623B9"/>
    <w:rsid w:val="00E6585D"/>
    <w:rsid w:val="00E7646F"/>
    <w:rsid w:val="00E9704D"/>
    <w:rsid w:val="00EB27A8"/>
    <w:rsid w:val="00EC0C02"/>
    <w:rsid w:val="00EC0CD2"/>
    <w:rsid w:val="00EC4768"/>
    <w:rsid w:val="00ED47C5"/>
    <w:rsid w:val="00EE5062"/>
    <w:rsid w:val="00EF512F"/>
    <w:rsid w:val="00F03C44"/>
    <w:rsid w:val="00F15B9B"/>
    <w:rsid w:val="00F43424"/>
    <w:rsid w:val="00F54004"/>
    <w:rsid w:val="00F57A99"/>
    <w:rsid w:val="00F8151E"/>
    <w:rsid w:val="00F8718B"/>
    <w:rsid w:val="00F9362B"/>
    <w:rsid w:val="00F944F0"/>
    <w:rsid w:val="00F95ED6"/>
    <w:rsid w:val="00FA0CBA"/>
    <w:rsid w:val="00FC1722"/>
    <w:rsid w:val="00FD6FC3"/>
    <w:rsid w:val="00FE1262"/>
    <w:rsid w:val="00FE2752"/>
    <w:rsid w:val="00FF5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F0CD"/>
  <w15:docId w15:val="{BA4F3AF6-DB3B-4F0D-BE91-5B68FBB8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B2"/>
  </w:style>
  <w:style w:type="paragraph" w:styleId="Heading1">
    <w:name w:val="heading 1"/>
    <w:basedOn w:val="Normal"/>
    <w:link w:val="Heading1Char"/>
    <w:uiPriority w:val="9"/>
    <w:qFormat/>
    <w:rsid w:val="00D15EE6"/>
    <w:pPr>
      <w:widowControl w:val="0"/>
      <w:autoSpaceDE w:val="0"/>
      <w:autoSpaceDN w:val="0"/>
      <w:spacing w:after="0" w:line="240" w:lineRule="auto"/>
      <w:ind w:left="13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32DE9"/>
    <w:pPr>
      <w:ind w:left="720"/>
      <w:contextualSpacing/>
    </w:pPr>
  </w:style>
  <w:style w:type="table" w:styleId="TableGrid">
    <w:name w:val="Table Grid"/>
    <w:basedOn w:val="TableNormal"/>
    <w:uiPriority w:val="39"/>
    <w:rsid w:val="0093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2D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2DE9"/>
  </w:style>
  <w:style w:type="paragraph" w:styleId="Footer">
    <w:name w:val="footer"/>
    <w:basedOn w:val="Normal"/>
    <w:link w:val="FooterChar"/>
    <w:uiPriority w:val="99"/>
    <w:unhideWhenUsed/>
    <w:rsid w:val="00932D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2DE9"/>
  </w:style>
  <w:style w:type="paragraph" w:styleId="BalloonText">
    <w:name w:val="Balloon Text"/>
    <w:basedOn w:val="Normal"/>
    <w:link w:val="BalloonTextChar"/>
    <w:uiPriority w:val="99"/>
    <w:semiHidden/>
    <w:unhideWhenUsed/>
    <w:rsid w:val="0039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380"/>
    <w:rPr>
      <w:rFonts w:ascii="Tahoma" w:hAnsi="Tahoma" w:cs="Tahoma"/>
      <w:sz w:val="16"/>
      <w:szCs w:val="16"/>
    </w:rPr>
  </w:style>
  <w:style w:type="character" w:customStyle="1" w:styleId="hps">
    <w:name w:val="hps"/>
    <w:rsid w:val="00BE6F41"/>
  </w:style>
  <w:style w:type="paragraph" w:styleId="NormalWeb">
    <w:name w:val="Normal (Web)"/>
    <w:basedOn w:val="Normal"/>
    <w:uiPriority w:val="99"/>
    <w:unhideWhenUsed/>
    <w:rsid w:val="00ED47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6F98"/>
    <w:rPr>
      <w:color w:val="0563C1" w:themeColor="hyperlink"/>
      <w:u w:val="single"/>
    </w:rPr>
  </w:style>
  <w:style w:type="paragraph" w:customStyle="1" w:styleId="Body">
    <w:name w:val="Body"/>
    <w:rsid w:val="000B64D3"/>
    <w:pPr>
      <w:spacing w:after="0" w:line="240" w:lineRule="auto"/>
    </w:pPr>
    <w:rPr>
      <w:rFonts w:ascii="Helvetica Neue" w:eastAsia="Arial Unicode MS" w:hAnsi="Helvetica Neue" w:cs="Arial Unicode MS"/>
      <w:color w:val="000000"/>
      <w:lang w:val="es-ES_tradnl"/>
    </w:rPr>
  </w:style>
  <w:style w:type="numbering" w:customStyle="1" w:styleId="ImportedStyle1">
    <w:name w:val="Imported Style 1"/>
    <w:rsid w:val="000B64D3"/>
    <w:pPr>
      <w:numPr>
        <w:numId w:val="5"/>
      </w:numPr>
    </w:pPr>
  </w:style>
  <w:style w:type="paragraph" w:styleId="NoSpacing">
    <w:name w:val="No Spacing"/>
    <w:uiPriority w:val="1"/>
    <w:qFormat/>
    <w:rsid w:val="00CE05B0"/>
    <w:pPr>
      <w:spacing w:after="0" w:line="240" w:lineRule="auto"/>
    </w:pPr>
  </w:style>
  <w:style w:type="table" w:customStyle="1" w:styleId="TableGrid1">
    <w:name w:val="Table Grid1"/>
    <w:basedOn w:val="TableNormal"/>
    <w:next w:val="TableGrid"/>
    <w:uiPriority w:val="39"/>
    <w:rsid w:val="005C2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37F4"/>
    <w:pPr>
      <w:spacing w:after="0" w:line="240" w:lineRule="auto"/>
    </w:pPr>
  </w:style>
  <w:style w:type="character" w:customStyle="1" w:styleId="Heading1Char">
    <w:name w:val="Heading 1 Char"/>
    <w:basedOn w:val="DefaultParagraphFont"/>
    <w:link w:val="Heading1"/>
    <w:uiPriority w:val="9"/>
    <w:rsid w:val="00D15EE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15EE6"/>
    <w:pPr>
      <w:widowControl w:val="0"/>
      <w:autoSpaceDE w:val="0"/>
      <w:autoSpaceDN w:val="0"/>
      <w:spacing w:after="0" w:line="240" w:lineRule="auto"/>
      <w:ind w:left="852" w:hanging="36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15EE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3632A"/>
    <w:pPr>
      <w:widowControl w:val="0"/>
      <w:autoSpaceDE w:val="0"/>
      <w:autoSpaceDN w:val="0"/>
      <w:spacing w:after="0" w:line="240" w:lineRule="auto"/>
      <w:ind w:left="107"/>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0486">
      <w:bodyDiv w:val="1"/>
      <w:marLeft w:val="0"/>
      <w:marRight w:val="0"/>
      <w:marTop w:val="0"/>
      <w:marBottom w:val="0"/>
      <w:divBdr>
        <w:top w:val="none" w:sz="0" w:space="0" w:color="auto"/>
        <w:left w:val="none" w:sz="0" w:space="0" w:color="auto"/>
        <w:bottom w:val="none" w:sz="0" w:space="0" w:color="auto"/>
        <w:right w:val="none" w:sz="0" w:space="0" w:color="auto"/>
      </w:divBdr>
    </w:div>
    <w:div w:id="304898005">
      <w:bodyDiv w:val="1"/>
      <w:marLeft w:val="0"/>
      <w:marRight w:val="0"/>
      <w:marTop w:val="0"/>
      <w:marBottom w:val="0"/>
      <w:divBdr>
        <w:top w:val="none" w:sz="0" w:space="0" w:color="auto"/>
        <w:left w:val="none" w:sz="0" w:space="0" w:color="auto"/>
        <w:bottom w:val="none" w:sz="0" w:space="0" w:color="auto"/>
        <w:right w:val="none" w:sz="0" w:space="0" w:color="auto"/>
      </w:divBdr>
    </w:div>
    <w:div w:id="757673042">
      <w:bodyDiv w:val="1"/>
      <w:marLeft w:val="0"/>
      <w:marRight w:val="0"/>
      <w:marTop w:val="0"/>
      <w:marBottom w:val="0"/>
      <w:divBdr>
        <w:top w:val="none" w:sz="0" w:space="0" w:color="auto"/>
        <w:left w:val="none" w:sz="0" w:space="0" w:color="auto"/>
        <w:bottom w:val="none" w:sz="0" w:space="0" w:color="auto"/>
        <w:right w:val="none" w:sz="0" w:space="0" w:color="auto"/>
      </w:divBdr>
    </w:div>
    <w:div w:id="148878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u.edu.j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Type xmlns="45804768-7f68-44ad-8493-733ff8c0415e">Course Syllabus</FormType>
    <_dlc_DocId xmlns="4c854669-c37d-4e1c-9895-ff9cd39da670">KEWWX7CN5SVZ-3-862</_dlc_DocId>
    <_dlc_DocIdUrl xmlns="4c854669-c37d-4e1c-9895-ff9cd39da670">
      <Url>http://sites.ju.edu.jo/en/Pqmc/_layouts/DocIdRedir.aspx?ID=KEWWX7CN5SVZ-3-862</Url>
      <Description>KEWWX7CN5SVZ-3-862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7c804c335aacffea58904f24819a2968">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5b6d33f8c57fa00a6d0599f27e2bf41a"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ILOs" ma:format="Dropdown" ma:internalName="FormType">
      <xsd:simpleType>
        <xsd:restriction base="dms:Choice">
          <xsd:enumeration value="ILOs"/>
          <xsd:enumeration value="Accreditation"/>
          <xsd:enumeration value="Evaluation and Development"/>
          <xsd:enumeration value="developing program/accreditation of a study plan"/>
          <xsd:enumeration value="Course Syllabus"/>
          <xsd:enumeration value="Course Report"/>
          <xsd:enumeration value="Program Report"/>
          <xsd:enumeration value="Flowchart"/>
          <xsd:enumeration value="Development"/>
          <xsd:enumeration value="National Accreditation"/>
          <xsd:enumeration value="International Accreditation"/>
          <xsd:enumeration value="Strategic Plan/ Annual Report"/>
          <xsd:enumeration value="Create New Program"/>
          <xsd:enumeration value="Create New Course"/>
          <xsd:enumeration value="Existing Program Revision"/>
          <xsd:enumeration value="Program Suspension/Termination"/>
          <xsd:enumeration value="Delete Existing Course"/>
          <xsd:enumeration value="Promotion Report"/>
          <xsd:enumeration value="E-Learning Report"/>
          <xsd:enumeration value="Program Specifications"/>
          <xsd:enumeration value="Course Assessment"/>
          <xsd:enumeration value="New Program Proposal"/>
          <xsd:enumeration value="Organizational Structures"/>
          <xsd:enumeration value="Study Plan"/>
          <xsd:enumeration value="Curriculum Vitae"/>
          <xsd:enumeration value="Faculty Report"/>
          <xsd:enumeration value="Procedures report for newly appointed faculty member"/>
          <xsd:enumeration value="Quality Assurance Standards For Academic Programs And Educational Institutions"/>
          <xsd:enumeration value="Request for Faculty Appointment"/>
          <xsd:enumeration value="Create Academic Department"/>
          <xsd:enumeration value="Change of Department Name"/>
          <xsd:enumeration value="ISO 9001:2015"/>
          <xsd:enumeration value="Intended Learning Outcomes"/>
          <xsd:enumeration value="Surveys"/>
          <xsd:enumeration value="Academic and Employability Supervision"/>
          <xsd:enumeration value="Assessment"/>
          <xsd:enumeration value="Students’ Representation in Committees"/>
          <xsd:enumeration value="Curriculum Modification"/>
          <xsd:enumeration value="College development"/>
          <xsd:enumeration value="Field Training"/>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DDAA7-FB7D-4BFD-812A-185183C8716D}">
  <ds:schemaRefs>
    <ds:schemaRef ds:uri="http://schemas.microsoft.com/sharepoint/events"/>
  </ds:schemaRefs>
</ds:datastoreItem>
</file>

<file path=customXml/itemProps2.xml><?xml version="1.0" encoding="utf-8"?>
<ds:datastoreItem xmlns:ds="http://schemas.openxmlformats.org/officeDocument/2006/customXml" ds:itemID="{140C810E-EB1D-44CA-B247-3D9379A07D0C}">
  <ds:schemaRefs>
    <ds:schemaRef ds:uri="http://schemas.openxmlformats.org/officeDocument/2006/bibliography"/>
  </ds:schemaRefs>
</ds:datastoreItem>
</file>

<file path=customXml/itemProps3.xml><?xml version="1.0" encoding="utf-8"?>
<ds:datastoreItem xmlns:ds="http://schemas.openxmlformats.org/officeDocument/2006/customXml" ds:itemID="{B959AE34-EFB0-4D9C-9A97-74574D5F2274}">
  <ds:schemaRefs>
    <ds:schemaRef ds:uri="http://schemas.microsoft.com/sharepoint/v3/contenttype/forms"/>
  </ds:schemaRefs>
</ds:datastoreItem>
</file>

<file path=customXml/itemProps4.xml><?xml version="1.0" encoding="utf-8"?>
<ds:datastoreItem xmlns:ds="http://schemas.openxmlformats.org/officeDocument/2006/customXml" ds:itemID="{ACEF8BBD-2290-48EA-83C1-7A16EC3FB379}">
  <ds:schemaRefs>
    <ds:schemaRef ds:uri="http://schemas.microsoft.com/office/2006/metadata/properties"/>
    <ds:schemaRef ds:uri="http://schemas.microsoft.com/office/infopath/2007/PartnerControls"/>
    <ds:schemaRef ds:uri="45804768-7f68-44ad-8493-733ff8c0415e"/>
    <ds:schemaRef ds:uri="4c854669-c37d-4e1c-9895-ff9cd39da670"/>
  </ds:schemaRefs>
</ds:datastoreItem>
</file>

<file path=customXml/itemProps5.xml><?xml version="1.0" encoding="utf-8"?>
<ds:datastoreItem xmlns:ds="http://schemas.openxmlformats.org/officeDocument/2006/customXml" ds:itemID="{9B5B75C4-9691-4771-A198-C95EFDD3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Njood Aldebi</dc:creator>
  <cp:lastModifiedBy>Munir Abu-Helalah</cp:lastModifiedBy>
  <cp:revision>2</cp:revision>
  <cp:lastPrinted>2021-10-04T09:42:00Z</cp:lastPrinted>
  <dcterms:created xsi:type="dcterms:W3CDTF">2024-03-06T13:35:00Z</dcterms:created>
  <dcterms:modified xsi:type="dcterms:W3CDTF">2024-03-06T13:35:00Z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y fmtid="{D5CDD505-2E9C-101B-9397-08002B2CF9AE}" pid="3" name="_dlc_DocIdItemGuid">
    <vt:lpwstr>d5ca04f2-a14d-45fa-b964-93a582a6cc1f</vt:lpwstr>
  </property>
  <property fmtid="{D5CDD505-2E9C-101B-9397-08002B2CF9AE}" pid="4" name="GrammarlyDocumentId">
    <vt:lpwstr>e9c5c183d0628434632a1a1651bfe3a245bfa3adf2bee8842313253159024be2</vt:lpwstr>
  </property>
</Properties>
</file>